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90EDE" w14:textId="77777777" w:rsidR="00F93B1D" w:rsidRDefault="00F93B1D" w:rsidP="009A0771">
      <w:pPr>
        <w:tabs>
          <w:tab w:val="left" w:pos="8863"/>
        </w:tabs>
        <w:spacing w:line="240" w:lineRule="auto"/>
        <w:ind w:right="-59"/>
        <w:jc w:val="center"/>
        <w:rPr>
          <w:rFonts w:cs="Calibri"/>
          <w:b/>
          <w:sz w:val="40"/>
          <w:szCs w:val="40"/>
        </w:rPr>
      </w:pPr>
    </w:p>
    <w:p w14:paraId="2988DE6D" w14:textId="77777777" w:rsidR="000B37EB" w:rsidRDefault="000B37EB" w:rsidP="009A0771">
      <w:pPr>
        <w:tabs>
          <w:tab w:val="left" w:pos="8863"/>
        </w:tabs>
        <w:spacing w:line="240" w:lineRule="auto"/>
        <w:ind w:right="-59"/>
        <w:jc w:val="center"/>
        <w:rPr>
          <w:rFonts w:cs="Calibri"/>
          <w:b/>
          <w:sz w:val="40"/>
          <w:szCs w:val="40"/>
        </w:rPr>
      </w:pPr>
    </w:p>
    <w:p w14:paraId="50FC2A99" w14:textId="31551EBC" w:rsidR="00F93B1D" w:rsidRDefault="000B37EB" w:rsidP="00B2284D">
      <w:pPr>
        <w:tabs>
          <w:tab w:val="left" w:pos="8863"/>
        </w:tabs>
        <w:spacing w:line="240" w:lineRule="auto"/>
        <w:ind w:left="284" w:right="227"/>
        <w:jc w:val="center"/>
        <w:rPr>
          <w:rFonts w:cs="Calibri"/>
          <w:b/>
          <w:sz w:val="40"/>
          <w:szCs w:val="40"/>
        </w:rPr>
      </w:pPr>
      <w:r>
        <w:rPr>
          <w:rFonts w:cs="Calibri"/>
          <w:b/>
          <w:sz w:val="40"/>
          <w:szCs w:val="40"/>
        </w:rPr>
        <w:t>COMUNICATO STAMPA</w:t>
      </w:r>
    </w:p>
    <w:p w14:paraId="6A5DF38C" w14:textId="77777777" w:rsidR="000B37EB" w:rsidRDefault="000B37EB" w:rsidP="00B2284D">
      <w:pPr>
        <w:tabs>
          <w:tab w:val="left" w:pos="8863"/>
        </w:tabs>
        <w:spacing w:line="240" w:lineRule="auto"/>
        <w:ind w:left="284" w:right="227"/>
        <w:jc w:val="center"/>
        <w:rPr>
          <w:rFonts w:cs="Calibri"/>
          <w:b/>
          <w:sz w:val="40"/>
          <w:szCs w:val="40"/>
        </w:rPr>
      </w:pPr>
    </w:p>
    <w:p w14:paraId="0CB5EF1D" w14:textId="065EF3E8" w:rsidR="003727B9" w:rsidRPr="000B37EB" w:rsidRDefault="003727B9" w:rsidP="00EF0DA5">
      <w:pPr>
        <w:pStyle w:val="Titolo3"/>
        <w:spacing w:line="360" w:lineRule="auto"/>
        <w:ind w:left="284" w:right="227"/>
        <w:jc w:val="center"/>
        <w:rPr>
          <w:rFonts w:ascii="Arial Nova" w:eastAsia="Calibri" w:hAnsi="Arial Nova" w:cs="Times New Roman"/>
          <w:b/>
          <w:bCs/>
          <w:color w:val="auto"/>
          <w:kern w:val="0"/>
          <w:sz w:val="32"/>
          <w:lang w:val="it-IT"/>
          <w14:ligatures w14:val="none"/>
        </w:rPr>
      </w:pPr>
      <w:r w:rsidRPr="000B37EB">
        <w:rPr>
          <w:rFonts w:ascii="Arial Nova" w:eastAsia="Calibri" w:hAnsi="Arial Nova" w:cs="Times New Roman"/>
          <w:b/>
          <w:bCs/>
          <w:color w:val="auto"/>
          <w:kern w:val="0"/>
          <w:sz w:val="32"/>
          <w:lang w:val="it-IT"/>
          <w14:ligatures w14:val="none"/>
        </w:rPr>
        <w:t>Nuova Academy Interaziendale per sviluppatori software e specialisti AI: SEA Vision è tra i promotori</w:t>
      </w:r>
    </w:p>
    <w:p w14:paraId="1173195E" w14:textId="77777777" w:rsidR="000B37EB" w:rsidRPr="000B37EB" w:rsidRDefault="000B37EB" w:rsidP="00B2284D">
      <w:pPr>
        <w:ind w:left="284" w:right="227"/>
        <w:rPr>
          <w:sz w:val="20"/>
          <w:szCs w:val="18"/>
        </w:rPr>
      </w:pPr>
    </w:p>
    <w:p w14:paraId="3AA2E41B" w14:textId="77CEE3A4" w:rsidR="003727B9" w:rsidRPr="000B37EB" w:rsidRDefault="2B79BFC6" w:rsidP="00B2284D">
      <w:pPr>
        <w:spacing w:before="100" w:beforeAutospacing="1" w:after="100" w:afterAutospacing="1"/>
        <w:ind w:left="284" w:right="227"/>
        <w:rPr>
          <w:sz w:val="22"/>
        </w:rPr>
      </w:pPr>
      <w:r w:rsidRPr="000B37EB">
        <w:rPr>
          <w:rFonts w:eastAsia="Arial Nova" w:cs="Arial Nova"/>
          <w:sz w:val="22"/>
        </w:rPr>
        <w:t xml:space="preserve">Nasce a Pavia la nuova </w:t>
      </w:r>
      <w:r w:rsidRPr="000B37EB">
        <w:rPr>
          <w:rFonts w:eastAsia="Arial Nova" w:cs="Arial Nova"/>
          <w:b/>
          <w:bCs/>
          <w:sz w:val="22"/>
        </w:rPr>
        <w:t>Academy Interaziendale per sviluppatori software e specialisti di Intelligenza Artificiale,</w:t>
      </w:r>
      <w:r w:rsidRPr="000B37EB">
        <w:rPr>
          <w:rFonts w:eastAsia="Arial Nova" w:cs="Arial Nova"/>
          <w:sz w:val="22"/>
        </w:rPr>
        <w:t xml:space="preserve"> un progetto nato dall'iniziativa di </w:t>
      </w:r>
      <w:r w:rsidRPr="000B37EB">
        <w:rPr>
          <w:rFonts w:eastAsia="Arial Nova" w:cs="Arial Nova"/>
          <w:b/>
          <w:bCs/>
          <w:sz w:val="22"/>
        </w:rPr>
        <w:t xml:space="preserve">Assolombarda, ITS Academy Angelo Rizzoli di Milano, ITIS G. </w:t>
      </w:r>
      <w:r w:rsidRPr="000B37EB">
        <w:rPr>
          <w:b/>
          <w:bCs/>
          <w:sz w:val="22"/>
        </w:rPr>
        <w:t>Cardano di Pavia, SEA Vision</w:t>
      </w:r>
      <w:r w:rsidRPr="000B37EB">
        <w:rPr>
          <w:sz w:val="22"/>
        </w:rPr>
        <w:t xml:space="preserve"> e altre importanti aziende del territorio </w:t>
      </w:r>
      <w:r w:rsidRPr="000B37EB">
        <w:rPr>
          <w:rFonts w:eastAsia="Arial Nova" w:cs="Arial Nova"/>
          <w:sz w:val="22"/>
        </w:rPr>
        <w:t>paves</w:t>
      </w:r>
      <w:r w:rsidR="001752BF">
        <w:rPr>
          <w:rFonts w:eastAsia="Arial Nova" w:cs="Arial Nova"/>
          <w:sz w:val="22"/>
        </w:rPr>
        <w:t xml:space="preserve">e. Il progetto punta a </w:t>
      </w:r>
      <w:r w:rsidRPr="000B37EB">
        <w:rPr>
          <w:sz w:val="22"/>
        </w:rPr>
        <w:t>rafforzare il collegamento tra formazione e mondo del lavoro e sviluppare le competenze digitali sempre più richieste dalle imprese.</w:t>
      </w:r>
      <w:r w:rsidRPr="000B37EB">
        <w:rPr>
          <w:rFonts w:eastAsia="Arial Nova" w:cs="Arial Nova"/>
          <w:sz w:val="22"/>
        </w:rPr>
        <w:t xml:space="preserve">  </w:t>
      </w:r>
    </w:p>
    <w:p w14:paraId="1615BEF8" w14:textId="77777777" w:rsidR="003727B9" w:rsidRPr="000B37EB" w:rsidRDefault="003727B9" w:rsidP="00B2284D">
      <w:pPr>
        <w:spacing w:before="100" w:beforeAutospacing="1" w:after="100" w:afterAutospacing="1"/>
        <w:ind w:left="284" w:right="227"/>
        <w:rPr>
          <w:sz w:val="22"/>
        </w:rPr>
      </w:pPr>
      <w:r w:rsidRPr="000B37EB">
        <w:rPr>
          <w:sz w:val="22"/>
        </w:rPr>
        <w:t xml:space="preserve">Al centro dell'iniziativa si trova il percorso biennale </w:t>
      </w:r>
      <w:r w:rsidRPr="0051458A">
        <w:rPr>
          <w:b/>
          <w:bCs/>
          <w:sz w:val="22"/>
        </w:rPr>
        <w:t>I</w:t>
      </w:r>
      <w:r w:rsidRPr="000B37EB">
        <w:rPr>
          <w:b/>
          <w:bCs/>
          <w:sz w:val="22"/>
        </w:rPr>
        <w:t xml:space="preserve">TS AI &amp; Full Stack Developer </w:t>
      </w:r>
      <w:proofErr w:type="spellStart"/>
      <w:r w:rsidRPr="000B37EB">
        <w:rPr>
          <w:b/>
          <w:bCs/>
          <w:sz w:val="22"/>
        </w:rPr>
        <w:t>Specialist</w:t>
      </w:r>
      <w:proofErr w:type="spellEnd"/>
      <w:r w:rsidRPr="000B37EB">
        <w:rPr>
          <w:b/>
          <w:bCs/>
          <w:sz w:val="22"/>
        </w:rPr>
        <w:t xml:space="preserve">, </w:t>
      </w:r>
      <w:r w:rsidRPr="000B37EB">
        <w:rPr>
          <w:sz w:val="22"/>
        </w:rPr>
        <w:t>promosso da ITS Academy Angelo Rizzoli e ospitato presso l'ITIS G. Cardano di Pavia. Il corso è stato progettato per formare professionisti con competenze avanzate nello sviluppo software e nelle tecnologie legate all'Intelligenza Artificiale, attraverso un approccio fortemente pratico che integra attività di laboratorio, progetti applicativi, testimonianze aziendali, confronto diretto con le imprese partner e periodi di tirocinio.</w:t>
      </w:r>
    </w:p>
    <w:p w14:paraId="5B4BFDCB" w14:textId="77777777" w:rsidR="003727B9" w:rsidRPr="000B37EB" w:rsidRDefault="003727B9" w:rsidP="00B2284D">
      <w:pPr>
        <w:spacing w:before="100" w:beforeAutospacing="1" w:after="100" w:afterAutospacing="1"/>
        <w:ind w:left="284" w:right="227"/>
        <w:rPr>
          <w:sz w:val="22"/>
        </w:rPr>
      </w:pPr>
      <w:r w:rsidRPr="000B37EB">
        <w:rPr>
          <w:sz w:val="22"/>
        </w:rPr>
        <w:t xml:space="preserve">Durante le </w:t>
      </w:r>
      <w:r w:rsidRPr="000B37EB">
        <w:rPr>
          <w:b/>
          <w:bCs/>
          <w:sz w:val="22"/>
        </w:rPr>
        <w:t>2.000 ore complessive di percorso</w:t>
      </w:r>
      <w:r w:rsidRPr="000B37EB">
        <w:rPr>
          <w:sz w:val="22"/>
        </w:rPr>
        <w:t xml:space="preserve">, di cui </w:t>
      </w:r>
      <w:r w:rsidRPr="000B37EB">
        <w:rPr>
          <w:b/>
          <w:bCs/>
          <w:sz w:val="22"/>
        </w:rPr>
        <w:t>840 dedicate all'esperienza in azienda</w:t>
      </w:r>
      <w:r w:rsidRPr="000B37EB">
        <w:rPr>
          <w:sz w:val="22"/>
        </w:rPr>
        <w:t xml:space="preserve">, gli studenti avranno l'opportunità di approfondire i principali ambiti dello sviluppo digitale, tra cui </w:t>
      </w:r>
      <w:proofErr w:type="spellStart"/>
      <w:r w:rsidRPr="000B37EB">
        <w:rPr>
          <w:sz w:val="22"/>
        </w:rPr>
        <w:t>frontend</w:t>
      </w:r>
      <w:proofErr w:type="spellEnd"/>
      <w:r w:rsidRPr="000B37EB">
        <w:rPr>
          <w:sz w:val="22"/>
        </w:rPr>
        <w:t xml:space="preserve"> e </w:t>
      </w:r>
      <w:proofErr w:type="spellStart"/>
      <w:r w:rsidRPr="000B37EB">
        <w:rPr>
          <w:sz w:val="22"/>
        </w:rPr>
        <w:t>backend</w:t>
      </w:r>
      <w:proofErr w:type="spellEnd"/>
      <w:r w:rsidRPr="000B37EB">
        <w:rPr>
          <w:sz w:val="22"/>
        </w:rPr>
        <w:t xml:space="preserve"> </w:t>
      </w:r>
      <w:proofErr w:type="spellStart"/>
      <w:r w:rsidRPr="000B37EB">
        <w:rPr>
          <w:sz w:val="22"/>
        </w:rPr>
        <w:t>development</w:t>
      </w:r>
      <w:proofErr w:type="spellEnd"/>
      <w:r w:rsidRPr="000B37EB">
        <w:rPr>
          <w:sz w:val="22"/>
        </w:rPr>
        <w:t xml:space="preserve">, database relazionali e </w:t>
      </w:r>
      <w:proofErr w:type="spellStart"/>
      <w:r w:rsidRPr="000B37EB">
        <w:rPr>
          <w:sz w:val="22"/>
        </w:rPr>
        <w:t>NoSQL</w:t>
      </w:r>
      <w:proofErr w:type="spellEnd"/>
      <w:r w:rsidRPr="000B37EB">
        <w:rPr>
          <w:sz w:val="22"/>
        </w:rPr>
        <w:t>, machine learning, Large Language Models (LLM), sistemi RAG, cloud computing e metodologie Agile. Un modello formativo pensato per favorire l'acquisizione di competenze immediatamente spendibili nel mercato del lavoro e rispondere alle esigenze di un settore in continua evoluzione.</w:t>
      </w:r>
    </w:p>
    <w:p w14:paraId="0D543C73" w14:textId="77777777" w:rsidR="003727B9" w:rsidRPr="000B37EB" w:rsidRDefault="003727B9" w:rsidP="00B2284D">
      <w:pPr>
        <w:ind w:left="284" w:right="227"/>
        <w:rPr>
          <w:b/>
          <w:bCs/>
          <w:szCs w:val="24"/>
        </w:rPr>
      </w:pPr>
      <w:r w:rsidRPr="000B37EB">
        <w:rPr>
          <w:b/>
          <w:bCs/>
          <w:szCs w:val="24"/>
        </w:rPr>
        <w:t>Il contributo di SEA Vision: competenze e borse di studio</w:t>
      </w:r>
    </w:p>
    <w:p w14:paraId="739FCA3C" w14:textId="77777777" w:rsidR="003727B9" w:rsidRPr="000B37EB" w:rsidRDefault="003727B9" w:rsidP="00B2284D">
      <w:pPr>
        <w:pStyle w:val="NormaleWeb"/>
        <w:spacing w:line="276" w:lineRule="auto"/>
        <w:ind w:left="284" w:right="227"/>
        <w:rPr>
          <w:rFonts w:ascii="Arial Nova" w:eastAsia="Calibri" w:hAnsi="Arial Nova"/>
          <w:sz w:val="22"/>
          <w:szCs w:val="22"/>
          <w:lang w:val="it-IT" w:eastAsia="en-US"/>
        </w:rPr>
      </w:pPr>
      <w:r w:rsidRPr="000B37EB">
        <w:rPr>
          <w:rFonts w:ascii="Arial Nova" w:eastAsia="Calibri" w:hAnsi="Arial Nova"/>
          <w:sz w:val="22"/>
          <w:szCs w:val="22"/>
          <w:lang w:val="it-IT" w:eastAsia="en-US"/>
        </w:rPr>
        <w:t>L’azienda ha messo a disposizione la propria esperienza nello sviluppo software, nell’innovazione tecnologica e nell’Intelligenza Artificiale applicata all’industria, contribuendo alla costruzione di un programma coerente con le esigenze delle imprese e con l’evoluzione delle professioni digitali.</w:t>
      </w:r>
    </w:p>
    <w:p w14:paraId="541E646B" w14:textId="77777777" w:rsidR="003727B9" w:rsidRPr="000B37EB" w:rsidRDefault="003727B9" w:rsidP="00B2284D">
      <w:pPr>
        <w:pStyle w:val="NormaleWeb"/>
        <w:spacing w:line="276" w:lineRule="auto"/>
        <w:ind w:left="284" w:right="227"/>
        <w:rPr>
          <w:rFonts w:ascii="Arial Nova" w:eastAsia="Calibri" w:hAnsi="Arial Nova"/>
          <w:sz w:val="22"/>
          <w:szCs w:val="22"/>
          <w:lang w:val="it-IT" w:eastAsia="en-US"/>
        </w:rPr>
      </w:pPr>
      <w:r w:rsidRPr="000B37EB">
        <w:rPr>
          <w:rFonts w:ascii="Arial Nova" w:eastAsia="Calibri" w:hAnsi="Arial Nova"/>
          <w:sz w:val="22"/>
          <w:szCs w:val="22"/>
          <w:lang w:val="it-IT" w:eastAsia="en-US"/>
        </w:rPr>
        <w:lastRenderedPageBreak/>
        <w:t xml:space="preserve">L’impegno di SEA Vision si traduce anche in un sostegno concreto agli studenti: nell’ambito della collaborazione, l’azienda metterà a disposizione </w:t>
      </w:r>
      <w:r w:rsidRPr="000B37EB">
        <w:rPr>
          <w:rFonts w:ascii="Arial Nova" w:eastAsia="Calibri" w:hAnsi="Arial Nova"/>
          <w:b/>
          <w:bCs/>
          <w:sz w:val="22"/>
          <w:szCs w:val="22"/>
          <w:lang w:val="it-IT" w:eastAsia="en-US"/>
        </w:rPr>
        <w:t xml:space="preserve">due borse di studio </w:t>
      </w:r>
      <w:r w:rsidRPr="000B37EB">
        <w:rPr>
          <w:rFonts w:ascii="Arial Nova" w:eastAsia="Calibri" w:hAnsi="Arial Nova"/>
          <w:sz w:val="22"/>
          <w:szCs w:val="22"/>
          <w:lang w:val="it-IT" w:eastAsia="en-US"/>
        </w:rPr>
        <w:t xml:space="preserve">destinate ai partecipanti al corso. </w:t>
      </w:r>
    </w:p>
    <w:p w14:paraId="2CFF4A31" w14:textId="6D5F2798" w:rsidR="003727B9" w:rsidRPr="000B37EB" w:rsidRDefault="003727B9" w:rsidP="00B2284D">
      <w:pPr>
        <w:pStyle w:val="NormaleWeb"/>
        <w:spacing w:line="276" w:lineRule="auto"/>
        <w:ind w:left="284" w:right="227"/>
        <w:rPr>
          <w:rFonts w:ascii="Arial Nova" w:eastAsia="Calibri" w:hAnsi="Arial Nova"/>
          <w:sz w:val="22"/>
          <w:szCs w:val="22"/>
          <w:lang w:val="it-IT" w:eastAsia="en-US"/>
        </w:rPr>
      </w:pPr>
      <w:r w:rsidRPr="000B37EB">
        <w:rPr>
          <w:rFonts w:ascii="Arial Nova" w:eastAsia="Calibri" w:hAnsi="Arial Nova"/>
          <w:sz w:val="22"/>
          <w:szCs w:val="22"/>
          <w:lang w:val="it-IT" w:eastAsia="en-US"/>
        </w:rPr>
        <w:t>«</w:t>
      </w:r>
      <w:r w:rsidRPr="000B37EB">
        <w:rPr>
          <w:rFonts w:ascii="Arial Nova" w:eastAsia="Calibri" w:hAnsi="Arial Nova"/>
          <w:i/>
          <w:iCs/>
          <w:sz w:val="22"/>
          <w:szCs w:val="22"/>
          <w:lang w:val="it-IT" w:eastAsia="en-US"/>
        </w:rPr>
        <w:t>Le competenze nello sviluppo software e nell’Intelligenza Artificiale sono sempre più richieste, ma ancora difficili da reperire sul mercato</w:t>
      </w:r>
      <w:r w:rsidRPr="000B37EB">
        <w:rPr>
          <w:rFonts w:ascii="Arial Nova" w:eastAsia="Calibri" w:hAnsi="Arial Nova"/>
          <w:sz w:val="22"/>
          <w:szCs w:val="22"/>
          <w:lang w:val="it-IT" w:eastAsia="en-US"/>
        </w:rPr>
        <w:t xml:space="preserve">», dichiara </w:t>
      </w:r>
      <w:r w:rsidRPr="000B37EB">
        <w:rPr>
          <w:rFonts w:ascii="Arial Nova" w:eastAsia="Calibri" w:hAnsi="Arial Nova"/>
          <w:b/>
          <w:bCs/>
          <w:sz w:val="22"/>
          <w:szCs w:val="22"/>
          <w:lang w:val="it-IT" w:eastAsia="en-US"/>
        </w:rPr>
        <w:t>Paolo Marangolo, HR Manager di SEA Vision</w:t>
      </w:r>
      <w:r w:rsidRPr="000B37EB">
        <w:rPr>
          <w:rFonts w:ascii="Arial Nova" w:eastAsia="Calibri" w:hAnsi="Arial Nova"/>
          <w:sz w:val="22"/>
          <w:szCs w:val="22"/>
          <w:lang w:val="it-IT" w:eastAsia="en-US"/>
        </w:rPr>
        <w:t>.</w:t>
      </w:r>
    </w:p>
    <w:p w14:paraId="58CE142A" w14:textId="77777777" w:rsidR="003727B9" w:rsidRPr="000B37EB" w:rsidRDefault="003727B9" w:rsidP="00B2284D">
      <w:pPr>
        <w:pStyle w:val="NormaleWeb"/>
        <w:spacing w:line="276" w:lineRule="auto"/>
        <w:ind w:left="284" w:right="227"/>
        <w:rPr>
          <w:rFonts w:ascii="Arial Nova" w:eastAsia="Calibri" w:hAnsi="Arial Nova"/>
          <w:sz w:val="22"/>
          <w:szCs w:val="22"/>
          <w:lang w:val="it-IT" w:eastAsia="en-US"/>
        </w:rPr>
      </w:pPr>
      <w:r w:rsidRPr="000B37EB">
        <w:rPr>
          <w:rFonts w:ascii="Arial Nova" w:eastAsia="Calibri" w:hAnsi="Arial Nova"/>
          <w:sz w:val="22"/>
          <w:szCs w:val="22"/>
          <w:lang w:val="it-IT" w:eastAsia="en-US"/>
        </w:rPr>
        <w:t>«</w:t>
      </w:r>
      <w:r w:rsidRPr="000B37EB">
        <w:rPr>
          <w:rFonts w:ascii="Arial Nova" w:eastAsia="Calibri" w:hAnsi="Arial Nova"/>
          <w:i/>
          <w:iCs/>
          <w:sz w:val="22"/>
          <w:szCs w:val="22"/>
          <w:lang w:val="it-IT" w:eastAsia="en-US"/>
        </w:rPr>
        <w:t>Oggi le aziende si confrontano sempre più spesso con un mismatch di competenze tra i profili disponibili e le professionalità richieste dall’evoluzione tecnologica. Per chi si occupa di risorse umane, questo scenario richiede un cambio di prospettiva: non possiamo limitarci a ricercare talenti già formati, ma dobbiamo contribuire attivamente alla costruzione delle competenze necessarie. La partecipazione alla progettazione del corso e l’assegnazione di due borse di studio rappresentano due espressioni concrete dello stesso impegno: avvicinare formazione e lavoro e favorire la crescita di nuove professionalità specializzate nelle tecnologie che guideranno il futuro delle imprese</w:t>
      </w:r>
      <w:r w:rsidRPr="000B37EB">
        <w:rPr>
          <w:rFonts w:ascii="Arial Nova" w:eastAsia="Calibri" w:hAnsi="Arial Nova"/>
          <w:sz w:val="22"/>
          <w:szCs w:val="22"/>
          <w:lang w:val="it-IT" w:eastAsia="en-US"/>
        </w:rPr>
        <w:t>.»</w:t>
      </w:r>
    </w:p>
    <w:p w14:paraId="74E86B57" w14:textId="77777777" w:rsidR="003727B9" w:rsidRPr="000B37EB" w:rsidRDefault="003727B9" w:rsidP="00B2284D">
      <w:pPr>
        <w:pStyle w:val="NormaleWeb"/>
        <w:spacing w:line="276" w:lineRule="auto"/>
        <w:ind w:left="284" w:right="227"/>
        <w:rPr>
          <w:rFonts w:ascii="Arial Nova" w:eastAsia="Calibri" w:hAnsi="Arial Nova"/>
          <w:sz w:val="22"/>
          <w:szCs w:val="22"/>
          <w:lang w:val="it-IT" w:eastAsia="en-US"/>
        </w:rPr>
      </w:pPr>
      <w:r w:rsidRPr="000B37EB">
        <w:rPr>
          <w:rFonts w:ascii="Arial Nova" w:eastAsia="Calibri" w:hAnsi="Arial Nova"/>
          <w:sz w:val="22"/>
          <w:szCs w:val="22"/>
          <w:lang w:val="it-IT" w:eastAsia="en-US"/>
        </w:rPr>
        <w:t>Le modalità e i criteri di assegnazione delle borse di studio saranno comunicati attraverso i canali dedicati al percorso formativo.</w:t>
      </w:r>
    </w:p>
    <w:p w14:paraId="136AF1E1" w14:textId="77777777" w:rsidR="003727B9" w:rsidRPr="000B37EB" w:rsidRDefault="003727B9" w:rsidP="00B2284D">
      <w:pPr>
        <w:ind w:left="284" w:right="227"/>
        <w:rPr>
          <w:b/>
          <w:bCs/>
          <w:szCs w:val="24"/>
        </w:rPr>
      </w:pPr>
      <w:r w:rsidRPr="000B37EB">
        <w:rPr>
          <w:b/>
          <w:bCs/>
          <w:szCs w:val="24"/>
        </w:rPr>
        <w:t>Investire nelle persone per sostenere l’innovazione</w:t>
      </w:r>
    </w:p>
    <w:p w14:paraId="75716352" w14:textId="77777777" w:rsidR="003727B9" w:rsidRPr="00642BF5" w:rsidRDefault="003727B9" w:rsidP="00B2284D">
      <w:pPr>
        <w:ind w:left="284" w:right="227"/>
        <w:rPr>
          <w:sz w:val="22"/>
        </w:rPr>
      </w:pPr>
      <w:r w:rsidRPr="000B37EB">
        <w:rPr>
          <w:i/>
          <w:iCs/>
          <w:sz w:val="22"/>
        </w:rPr>
        <w:t xml:space="preserve">«Per SEA Vision, contribuire a percorsi di alta formazione come questo rappresenta una scelta strategica per sostenere l’innovazione e accompagnare la crescita delle imprese del territorio», afferma </w:t>
      </w:r>
      <w:r w:rsidRPr="00642BF5">
        <w:rPr>
          <w:b/>
          <w:bCs/>
          <w:sz w:val="22"/>
        </w:rPr>
        <w:t>Michele Cei, Amministratore Delegato di SEA Vision</w:t>
      </w:r>
      <w:r w:rsidRPr="00642BF5">
        <w:rPr>
          <w:sz w:val="22"/>
        </w:rPr>
        <w:t>.</w:t>
      </w:r>
    </w:p>
    <w:p w14:paraId="19FC26EC" w14:textId="77777777" w:rsidR="003727B9" w:rsidRPr="000B37EB" w:rsidRDefault="003727B9" w:rsidP="00B2284D">
      <w:pPr>
        <w:ind w:left="284" w:right="227"/>
        <w:rPr>
          <w:sz w:val="22"/>
        </w:rPr>
      </w:pPr>
      <w:r w:rsidRPr="000B37EB">
        <w:rPr>
          <w:i/>
          <w:iCs/>
          <w:sz w:val="22"/>
        </w:rPr>
        <w:t>«Questa Academy Interaziendale nasce da una visione condivisa e di lungo periodo che vede formazione e impresa lavorare insieme per sviluppare le competenze richieste dalle sfide tecnologiche di oggi e di domani. Mettere a disposizione la nostra esperienza significa contribuire alla crescita di nuove figure professionali, creare opportunità per i giovani e rafforzare il patrimonio di competenze a disposizione delle aziende. Solo investendo nelle persone e nelle competenze possiamo sostenere la competitività delle imprese e affrontare con successo le sfide dell’innovazione dei prossimi anni.»</w:t>
      </w:r>
    </w:p>
    <w:p w14:paraId="62D4682D" w14:textId="77777777" w:rsidR="003727B9" w:rsidRPr="000B37EB" w:rsidRDefault="003727B9" w:rsidP="00B2284D">
      <w:pPr>
        <w:ind w:left="284" w:right="227"/>
        <w:rPr>
          <w:sz w:val="22"/>
        </w:rPr>
      </w:pPr>
      <w:r w:rsidRPr="000B37EB">
        <w:rPr>
          <w:sz w:val="22"/>
        </w:rPr>
        <w:t>Grazie alla partecipazione alla nuova Academy Interaziendale e all’istituzione delle due borse di studio, SEA Vision rafforza il proprio ruolo di azienda impegnata nella valorizzazione dei talenti e nello sviluppo delle competenze digitali.</w:t>
      </w:r>
    </w:p>
    <w:p w14:paraId="09AD7459" w14:textId="77777777" w:rsidR="003727B9" w:rsidRPr="000B37EB" w:rsidRDefault="003727B9" w:rsidP="00B2284D">
      <w:pPr>
        <w:ind w:left="284" w:right="227"/>
        <w:rPr>
          <w:sz w:val="22"/>
        </w:rPr>
      </w:pPr>
      <w:r w:rsidRPr="000B37EB">
        <w:rPr>
          <w:sz w:val="22"/>
        </w:rPr>
        <w:t>Il progetto contribuisce inoltre alla diffusione di una cultura dell’innovazione capace di creare valore per le persone, le imprese e il territorio.</w:t>
      </w:r>
    </w:p>
    <w:p w14:paraId="5E552052" w14:textId="77777777" w:rsidR="003727B9" w:rsidRPr="000B37EB" w:rsidRDefault="003727B9" w:rsidP="00B2284D">
      <w:pPr>
        <w:ind w:left="284" w:right="227"/>
        <w:rPr>
          <w:b/>
          <w:bCs/>
          <w:szCs w:val="24"/>
        </w:rPr>
      </w:pPr>
      <w:r w:rsidRPr="000B37EB">
        <w:rPr>
          <w:b/>
          <w:bCs/>
          <w:szCs w:val="24"/>
        </w:rPr>
        <w:t xml:space="preserve">Scopri il corso ITS AI &amp; Full Stack Developer </w:t>
      </w:r>
      <w:proofErr w:type="spellStart"/>
      <w:r w:rsidRPr="000B37EB">
        <w:rPr>
          <w:b/>
          <w:bCs/>
          <w:szCs w:val="24"/>
        </w:rPr>
        <w:t>Specialist</w:t>
      </w:r>
      <w:proofErr w:type="spellEnd"/>
    </w:p>
    <w:p w14:paraId="02C5C727" w14:textId="77777777" w:rsidR="003727B9" w:rsidRPr="000B37EB" w:rsidRDefault="003727B9" w:rsidP="00B2284D">
      <w:pPr>
        <w:ind w:left="284" w:right="227"/>
        <w:rPr>
          <w:sz w:val="22"/>
        </w:rPr>
      </w:pPr>
      <w:r w:rsidRPr="000B37EB">
        <w:rPr>
          <w:sz w:val="22"/>
        </w:rPr>
        <w:lastRenderedPageBreak/>
        <w:t>Il corso ha una durata di due anni e si svolge a Pavia. È rivolto a giovani diplomati interessati allo sviluppo software, all’Intelligenza Artificiale e alle nuove professioni digitali.</w:t>
      </w:r>
    </w:p>
    <w:p w14:paraId="7875E314" w14:textId="77777777" w:rsidR="003727B9" w:rsidRPr="000B37EB" w:rsidRDefault="003727B9" w:rsidP="00B2284D">
      <w:pPr>
        <w:ind w:left="284" w:right="227"/>
        <w:rPr>
          <w:sz w:val="22"/>
        </w:rPr>
      </w:pPr>
      <w:r w:rsidRPr="000B37EB">
        <w:rPr>
          <w:sz w:val="22"/>
        </w:rPr>
        <w:t>Per conoscere il programma formativo, i requisiti di accesso e le modalità di iscrizione, visita la pagina ufficiale:</w:t>
      </w:r>
    </w:p>
    <w:p w14:paraId="6999C198" w14:textId="14BAA091" w:rsidR="007571C0" w:rsidRDefault="003727B9" w:rsidP="00B2284D">
      <w:pPr>
        <w:ind w:left="284" w:right="227"/>
        <w:rPr>
          <w:sz w:val="22"/>
        </w:rPr>
      </w:pPr>
      <w:r w:rsidRPr="000B37EB">
        <w:rPr>
          <w:rFonts w:ascii="Segoe UI Emoji" w:hAnsi="Segoe UI Emoji" w:cs="Segoe UI Emoji"/>
          <w:sz w:val="22"/>
        </w:rPr>
        <w:t>👉</w:t>
      </w:r>
      <w:r w:rsidRPr="000B37EB">
        <w:rPr>
          <w:sz w:val="22"/>
        </w:rPr>
        <w:t xml:space="preserve"> </w:t>
      </w:r>
      <w:hyperlink r:id="rId11" w:tgtFrame="_blank" w:history="1">
        <w:r w:rsidRPr="000B37EB">
          <w:rPr>
            <w:rStyle w:val="Collegamentoipertestuale"/>
            <w:sz w:val="22"/>
          </w:rPr>
          <w:t xml:space="preserve">Scopri il corso ITS AI &amp; Full Stack Developer </w:t>
        </w:r>
        <w:proofErr w:type="spellStart"/>
        <w:r w:rsidRPr="000B37EB">
          <w:rPr>
            <w:rStyle w:val="Collegamentoipertestuale"/>
            <w:sz w:val="22"/>
          </w:rPr>
          <w:t>Specialist</w:t>
        </w:r>
        <w:proofErr w:type="spellEnd"/>
      </w:hyperlink>
    </w:p>
    <w:p w14:paraId="113CFA82" w14:textId="77777777" w:rsidR="00DC266F" w:rsidRDefault="00DC266F" w:rsidP="00B2284D">
      <w:pPr>
        <w:ind w:left="284" w:right="227"/>
        <w:rPr>
          <w:sz w:val="22"/>
        </w:rPr>
      </w:pPr>
    </w:p>
    <w:p w14:paraId="3C1C9ED6" w14:textId="77777777" w:rsidR="00117B94" w:rsidRPr="0014166B" w:rsidRDefault="00117B94" w:rsidP="00B2284D">
      <w:pPr>
        <w:ind w:left="284" w:right="227"/>
        <w:rPr>
          <w:b/>
          <w:bCs/>
        </w:rPr>
      </w:pPr>
      <w:r w:rsidRPr="0014166B">
        <w:rPr>
          <w:b/>
          <w:bCs/>
        </w:rPr>
        <w:t xml:space="preserve">SEA Vision </w:t>
      </w:r>
    </w:p>
    <w:p w14:paraId="31064FDC" w14:textId="77777777" w:rsidR="00117B94" w:rsidRDefault="00117B94" w:rsidP="00B2284D">
      <w:pPr>
        <w:ind w:left="284" w:right="227"/>
      </w:pPr>
      <w:r>
        <w:t>SEA Vision nasce a Pavia nel 1995 da uno spin-off Universitario del Dipartimento di Ingegneria specializzato nella visione artificiale. Oggi è un’azienda leader nel mondo incentrata sullo sviluppo di sistemi di visione per l’industria farmaceutica, in soluzioni per la tracciabilità̀ del farmaco e in software di Data Analytics volti all’ottimizzazione della produzione in ottica 4.0. Grazie a un lungimirante piano industriale, l’azienda ha mantenuto negli anni un tasso di crescita sostenibile. Affermatosi oggi su tutti i principali mercati mondiali, il Gruppo mantiene il proprio cuore produttivo a Pavia, città dove la sua storia ha avuto inizio. Nel 2020 è stata conclusa la costruzione di una nuova sede, un ulteriore importante step della strategia di sviluppo dell’azienda proiettata verso obiettivi sempre più̀ ambiziosi.</w:t>
      </w:r>
    </w:p>
    <w:p w14:paraId="4DDED1AA" w14:textId="19942D0C" w:rsidR="00642BF5" w:rsidRPr="00F443DA" w:rsidRDefault="00E31EB4" w:rsidP="00B2284D">
      <w:pPr>
        <w:ind w:left="284" w:right="227"/>
        <w:jc w:val="center"/>
      </w:pPr>
      <w:r>
        <w:t>***</w:t>
      </w:r>
    </w:p>
    <w:p w14:paraId="093600C4" w14:textId="781E4C0F" w:rsidR="00642BF5" w:rsidRPr="0014166B" w:rsidRDefault="00642BF5" w:rsidP="00B2284D">
      <w:pPr>
        <w:ind w:left="284" w:right="227"/>
      </w:pPr>
      <w:r>
        <w:t xml:space="preserve">Per maggiori informazioni, domande e interviste contattare: </w:t>
      </w:r>
    </w:p>
    <w:p w14:paraId="77C80D81" w14:textId="77777777" w:rsidR="00642BF5" w:rsidRPr="00EF0DA5" w:rsidRDefault="00642BF5" w:rsidP="00B2284D">
      <w:pPr>
        <w:ind w:left="284" w:right="227"/>
      </w:pPr>
      <w:r w:rsidRPr="00EF0DA5">
        <w:t xml:space="preserve">Maria Grazia Preda </w:t>
      </w:r>
    </w:p>
    <w:p w14:paraId="50BB17CE" w14:textId="77777777" w:rsidR="00642BF5" w:rsidRDefault="00642BF5" w:rsidP="00B2284D">
      <w:pPr>
        <w:ind w:left="284" w:right="227"/>
      </w:pPr>
      <w:hyperlink r:id="rId12" w:history="1">
        <w:r w:rsidRPr="002A0E06">
          <w:rPr>
            <w:rStyle w:val="Collegamentoipertestuale"/>
          </w:rPr>
          <w:t>mpreda@seavision-group.com</w:t>
        </w:r>
      </w:hyperlink>
      <w:r w:rsidRPr="0014166B">
        <w:t xml:space="preserve"> </w:t>
      </w:r>
    </w:p>
    <w:p w14:paraId="348D231C" w14:textId="77777777" w:rsidR="00642BF5" w:rsidRPr="0014166B" w:rsidRDefault="00642BF5" w:rsidP="00B2284D">
      <w:pPr>
        <w:ind w:left="284" w:right="227"/>
      </w:pPr>
      <w:r w:rsidRPr="0014166B">
        <w:t>+39.392.1771730</w:t>
      </w:r>
    </w:p>
    <w:p w14:paraId="5391435C" w14:textId="77777777" w:rsidR="00DC266F" w:rsidRPr="000B37EB" w:rsidRDefault="00DC266F" w:rsidP="00B2284D">
      <w:pPr>
        <w:ind w:left="284" w:right="227"/>
        <w:rPr>
          <w:sz w:val="22"/>
        </w:rPr>
      </w:pPr>
    </w:p>
    <w:sectPr w:rsidR="00DC266F" w:rsidRPr="000B37EB" w:rsidSect="00B2284D">
      <w:headerReference w:type="default" r:id="rId13"/>
      <w:footerReference w:type="default" r:id="rId14"/>
      <w:headerReference w:type="first" r:id="rId15"/>
      <w:footerReference w:type="first" r:id="rId16"/>
      <w:pgSz w:w="11906" w:h="16838" w:code="9"/>
      <w:pgMar w:top="2172" w:right="1133" w:bottom="1701" w:left="907" w:header="73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22717" w14:textId="77777777" w:rsidR="00DC361D" w:rsidRDefault="00DC361D" w:rsidP="006751C3">
      <w:pPr>
        <w:spacing w:after="0" w:line="240" w:lineRule="auto"/>
      </w:pPr>
      <w:r>
        <w:separator/>
      </w:r>
    </w:p>
  </w:endnote>
  <w:endnote w:type="continuationSeparator" w:id="0">
    <w:p w14:paraId="55D2A0BB" w14:textId="77777777" w:rsidR="00DC361D" w:rsidRDefault="00DC361D" w:rsidP="00675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ova">
    <w:altName w:val="Arial"/>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Light">
    <w:panose1 w:val="00000000000000000000"/>
    <w:charset w:val="00"/>
    <w:family w:val="modern"/>
    <w:notTrueType/>
    <w:pitch w:val="variable"/>
    <w:sig w:usb0="A00000FF" w:usb1="4000004A" w:usb2="00000000" w:usb3="00000000" w:csb0="0000000B" w:csb1="00000000"/>
  </w:font>
  <w:font w:name="Cordia New">
    <w:panose1 w:val="020B0304020202020204"/>
    <w:charset w:val="DE"/>
    <w:family w:val="swiss"/>
    <w:pitch w:val="variable"/>
    <w:sig w:usb0="81000003" w:usb1="00000000" w:usb2="00000000" w:usb3="00000000" w:csb0="00010001" w:csb1="00000000"/>
  </w:font>
  <w:font w:name="Gotham Medium">
    <w:panose1 w:val="02000604030000020004"/>
    <w:charset w:val="00"/>
    <w:family w:val="modern"/>
    <w:notTrueType/>
    <w:pitch w:val="variable"/>
    <w:sig w:usb0="00000087" w:usb1="00000000" w:usb2="00000000" w:usb3="00000000" w:csb0="0000000B"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Gotham Pro">
    <w:panose1 w:val="02000503040000020004"/>
    <w:charset w:val="00"/>
    <w:family w:val="auto"/>
    <w:pitch w:val="variable"/>
    <w:sig w:usb0="80000AAF" w:usb1="5000204A" w:usb2="00000000" w:usb3="00000000" w:csb0="0000003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A1118" w14:textId="77777777" w:rsidR="001E64A0" w:rsidRPr="001E64A0" w:rsidRDefault="001E64A0" w:rsidP="001E64A0">
    <w:pPr>
      <w:pStyle w:val="Pidipagina"/>
      <w:pBdr>
        <w:top w:val="single" w:sz="4" w:space="0" w:color="auto"/>
      </w:pBdr>
      <w:jc w:val="center"/>
      <w:rPr>
        <w:rFonts w:cs="Arial"/>
        <w:sz w:val="8"/>
        <w:szCs w:val="8"/>
        <w:lang w:val="en-US"/>
      </w:rPr>
    </w:pPr>
  </w:p>
  <w:p w14:paraId="22FE8D47" w14:textId="77777777" w:rsidR="0089499F" w:rsidRPr="001E64A0" w:rsidRDefault="0089499F" w:rsidP="001E64A0">
    <w:pPr>
      <w:pStyle w:val="Pidipagina"/>
      <w:pBdr>
        <w:top w:val="single" w:sz="4" w:space="0" w:color="auto"/>
      </w:pBdr>
      <w:jc w:val="center"/>
      <w:rPr>
        <w:rFonts w:cs="Arial"/>
        <w:sz w:val="16"/>
        <w:szCs w:val="16"/>
        <w:lang w:val="en-US"/>
      </w:rPr>
    </w:pPr>
    <w:r w:rsidRPr="001E64A0">
      <w:rPr>
        <w:rFonts w:cs="Arial"/>
        <w:sz w:val="16"/>
        <w:szCs w:val="16"/>
        <w:lang w:val="en-US"/>
      </w:rPr>
      <w:t xml:space="preserve">This document is confidential and may not be reproduced, sold or redistributed without prior written approval of SEA Vision </w:t>
    </w:r>
  </w:p>
  <w:p w14:paraId="1A7EA22E" w14:textId="77777777" w:rsidR="0084230F" w:rsidRPr="000036D1" w:rsidRDefault="0084230F" w:rsidP="001E64A0">
    <w:pPr>
      <w:pStyle w:val="Pidipagina"/>
      <w:pBdr>
        <w:top w:val="single" w:sz="4" w:space="0" w:color="auto"/>
      </w:pBdr>
      <w:jc w:val="center"/>
      <w:rPr>
        <w:rFonts w:cs="Arial"/>
        <w:i/>
        <w:iCs/>
        <w:sz w:val="16"/>
        <w:szCs w:val="16"/>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CEB39" w14:textId="77777777" w:rsidR="00203466" w:rsidRPr="001E64A0" w:rsidRDefault="001E64A0" w:rsidP="00605D86">
    <w:pPr>
      <w:pStyle w:val="Pidipagina"/>
      <w:tabs>
        <w:tab w:val="clear" w:pos="4819"/>
        <w:tab w:val="clear" w:pos="9638"/>
        <w:tab w:val="left" w:pos="4110"/>
      </w:tabs>
    </w:pPr>
    <w:r>
      <w:rPr>
        <w:noProof/>
      </w:rPr>
      <mc:AlternateContent>
        <mc:Choice Requires="wps">
          <w:drawing>
            <wp:anchor distT="0" distB="0" distL="114300" distR="114300" simplePos="0" relativeHeight="251658243" behindDoc="0" locked="0" layoutInCell="1" allowOverlap="0" wp14:anchorId="355FA888" wp14:editId="31D12F3E">
              <wp:simplePos x="0" y="0"/>
              <wp:positionH relativeFrom="column">
                <wp:posOffset>463550</wp:posOffset>
              </wp:positionH>
              <wp:positionV relativeFrom="page">
                <wp:posOffset>9951811</wp:posOffset>
              </wp:positionV>
              <wp:extent cx="5482590" cy="0"/>
              <wp:effectExtent l="0" t="0" r="0" b="0"/>
              <wp:wrapNone/>
              <wp:docPr id="25" name="Straight Connector 2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5482590" cy="0"/>
                      </a:xfrm>
                      <a:prstGeom prst="line">
                        <a:avLst/>
                      </a:prstGeom>
                      <a:ln w="9525">
                        <a:solidFill>
                          <a:srgbClr val="706F6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25"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o:spid="_x0000_s1026" o:allowoverlap="f" strokecolor="#706f6f" from="36.5pt,783.6pt" to="468.2pt,783.6pt" w14:anchorId="31D3E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">
              <v:stroke joinstyle="miter"/>
              <o:lock v:ext="edit" aspectratio="t" shapetype="f"/>
              <w10:wrap anchory="page"/>
            </v:line>
          </w:pict>
        </mc:Fallback>
      </mc:AlternateContent>
    </w:r>
    <w:r w:rsidR="00570830">
      <w:rPr>
        <w:rFonts w:cs="Gotham Pro"/>
        <w:sz w:val="22"/>
        <w:szCs w:val="20"/>
      </w:rPr>
      <w:t xml:space="preserve">           </w:t>
    </w:r>
    <w:r>
      <w:rPr>
        <w:noProof/>
      </w:rPr>
      <w:drawing>
        <wp:anchor distT="0" distB="0" distL="114300" distR="114300" simplePos="0" relativeHeight="251658242" behindDoc="0" locked="0" layoutInCell="1" allowOverlap="1" wp14:anchorId="410E1C17" wp14:editId="55586B88">
          <wp:simplePos x="0" y="0"/>
          <wp:positionH relativeFrom="column">
            <wp:posOffset>466090</wp:posOffset>
          </wp:positionH>
          <wp:positionV relativeFrom="paragraph">
            <wp:posOffset>-45720</wp:posOffset>
          </wp:positionV>
          <wp:extent cx="1728000" cy="46703"/>
          <wp:effectExtent l="0" t="0" r="0" b="0"/>
          <wp:wrapTopAndBottom/>
          <wp:docPr id="486705358"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8000" cy="467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Gotham Pro"/>
        <w:sz w:val="22"/>
        <w:szCs w:val="20"/>
      </w:rPr>
      <w:t xml:space="preserve"> </w:t>
    </w:r>
    <w:r w:rsidR="00203466" w:rsidRPr="001E64A0">
      <w:rPr>
        <w:rFonts w:cs="Gotham Pro"/>
      </w:rPr>
      <w:t>www.seavision-group.com</w:t>
    </w:r>
    <w:r w:rsidR="00605D86" w:rsidRPr="001E64A0">
      <w:rPr>
        <w:rFonts w:cs="Gotham Pro"/>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BD775" w14:textId="77777777" w:rsidR="00DC361D" w:rsidRDefault="00DC361D" w:rsidP="006751C3">
      <w:pPr>
        <w:spacing w:after="0" w:line="240" w:lineRule="auto"/>
      </w:pPr>
      <w:r>
        <w:separator/>
      </w:r>
    </w:p>
  </w:footnote>
  <w:footnote w:type="continuationSeparator" w:id="0">
    <w:p w14:paraId="7CDEEF4B" w14:textId="77777777" w:rsidR="00DC361D" w:rsidRDefault="00DC361D" w:rsidP="00675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147" w:type="dxa"/>
      <w:tblCellMar>
        <w:left w:w="0" w:type="dxa"/>
        <w:right w:w="0" w:type="dxa"/>
      </w:tblCellMar>
      <w:tblLook w:val="04A0" w:firstRow="1" w:lastRow="0" w:firstColumn="1" w:lastColumn="0" w:noHBand="0" w:noVBand="1"/>
    </w:tblPr>
    <w:tblGrid>
      <w:gridCol w:w="1127"/>
      <w:gridCol w:w="840"/>
      <w:gridCol w:w="3960"/>
      <w:gridCol w:w="421"/>
      <w:gridCol w:w="4000"/>
    </w:tblGrid>
    <w:tr w:rsidR="007571C0" w:rsidRPr="00CD4056" w14:paraId="5F88A85B" w14:textId="77777777" w:rsidTr="00B2284D">
      <w:trPr>
        <w:trHeight w:val="290"/>
      </w:trPr>
      <w:tc>
        <w:tcPr>
          <w:tcW w:w="1127" w:type="dxa"/>
          <w:hideMark/>
        </w:tcPr>
        <w:p w14:paraId="7D533D29" w14:textId="77777777" w:rsidR="007571C0" w:rsidRPr="00CD4056" w:rsidRDefault="007571C0" w:rsidP="007571C0">
          <w:pPr>
            <w:spacing w:after="0" w:line="240" w:lineRule="auto"/>
            <w:ind w:left="360"/>
            <w:jc w:val="both"/>
            <w:rPr>
              <w:rFonts w:ascii="Segoe UI" w:eastAsia="Times New Roman" w:hAnsi="Segoe UI" w:cs="Segoe UI"/>
              <w:sz w:val="16"/>
              <w:szCs w:val="16"/>
            </w:rPr>
          </w:pPr>
          <w:r w:rsidRPr="00CD4056">
            <w:rPr>
              <w:noProof/>
              <w:sz w:val="16"/>
              <w:szCs w:val="16"/>
            </w:rPr>
            <w:drawing>
              <wp:anchor distT="0" distB="0" distL="114300" distR="114300" simplePos="0" relativeHeight="251658244" behindDoc="1" locked="0" layoutInCell="1" allowOverlap="1" wp14:anchorId="3BE12B73" wp14:editId="0BB92AF9">
                <wp:simplePos x="0" y="0"/>
                <wp:positionH relativeFrom="column">
                  <wp:posOffset>53340</wp:posOffset>
                </wp:positionH>
                <wp:positionV relativeFrom="paragraph">
                  <wp:posOffset>20320</wp:posOffset>
                </wp:positionV>
                <wp:extent cx="629285" cy="661670"/>
                <wp:effectExtent l="0" t="0" r="0" b="5080"/>
                <wp:wrapSquare wrapText="bothSides"/>
                <wp:docPr id="666045669" name="Picture 19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rotWithShape="1">
                        <a:blip r:embed="rId1">
                          <a:extLst>
                            <a:ext uri="{28A0092B-C50C-407E-A947-70E740481C1C}">
                              <a14:useLocalDpi xmlns:a14="http://schemas.microsoft.com/office/drawing/2010/main" val="0"/>
                            </a:ext>
                          </a:extLst>
                        </a:blip>
                        <a:srcRect r="78082"/>
                        <a:stretch/>
                      </pic:blipFill>
                      <pic:spPr bwMode="auto">
                        <a:xfrm>
                          <a:off x="0" y="0"/>
                          <a:ext cx="629285" cy="661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4056">
            <w:rPr>
              <w:rFonts w:ascii="Arial" w:eastAsia="Times New Roman" w:hAnsi="Arial"/>
              <w:sz w:val="16"/>
              <w:szCs w:val="16"/>
            </w:rPr>
            <w:t> </w:t>
          </w:r>
        </w:p>
      </w:tc>
      <w:tc>
        <w:tcPr>
          <w:tcW w:w="840" w:type="dxa"/>
          <w:vAlign w:val="center"/>
          <w:hideMark/>
        </w:tcPr>
        <w:p w14:paraId="7D5E396A" w14:textId="77777777" w:rsidR="007571C0" w:rsidRPr="00CD4056" w:rsidRDefault="007571C0" w:rsidP="007571C0">
          <w:pPr>
            <w:spacing w:after="0" w:line="240" w:lineRule="auto"/>
            <w:ind w:left="360"/>
            <w:jc w:val="right"/>
            <w:rPr>
              <w:rFonts w:ascii="Segoe UI" w:eastAsia="Times New Roman" w:hAnsi="Segoe UI" w:cs="Segoe UI"/>
              <w:sz w:val="16"/>
              <w:szCs w:val="16"/>
            </w:rPr>
          </w:pPr>
          <w:r w:rsidRPr="00CD4056">
            <w:rPr>
              <w:rFonts w:ascii="Arial" w:eastAsia="Times New Roman" w:hAnsi="Arial"/>
              <w:sz w:val="16"/>
              <w:szCs w:val="16"/>
            </w:rPr>
            <w:t> </w:t>
          </w:r>
        </w:p>
      </w:tc>
      <w:tc>
        <w:tcPr>
          <w:tcW w:w="3960" w:type="dxa"/>
          <w:vAlign w:val="center"/>
          <w:hideMark/>
        </w:tcPr>
        <w:p w14:paraId="22CD8A86" w14:textId="77777777" w:rsidR="007571C0" w:rsidRPr="00CD4056" w:rsidRDefault="007571C0" w:rsidP="007571C0">
          <w:pPr>
            <w:spacing w:after="0" w:line="240" w:lineRule="auto"/>
            <w:ind w:left="360"/>
            <w:rPr>
              <w:rFonts w:ascii="Segoe UI" w:eastAsia="Times New Roman" w:hAnsi="Segoe UI" w:cs="Segoe UI"/>
              <w:sz w:val="16"/>
              <w:szCs w:val="16"/>
            </w:rPr>
          </w:pPr>
          <w:r w:rsidRPr="00CD4056">
            <w:rPr>
              <w:rFonts w:ascii="Arial" w:eastAsia="Times New Roman" w:hAnsi="Arial"/>
              <w:sz w:val="16"/>
              <w:szCs w:val="16"/>
            </w:rPr>
            <w:t> </w:t>
          </w:r>
        </w:p>
      </w:tc>
      <w:tc>
        <w:tcPr>
          <w:tcW w:w="421" w:type="dxa"/>
          <w:vAlign w:val="center"/>
          <w:hideMark/>
        </w:tcPr>
        <w:p w14:paraId="424809A0" w14:textId="77777777" w:rsidR="007571C0" w:rsidRPr="00CD4056" w:rsidRDefault="007571C0" w:rsidP="007571C0">
          <w:pPr>
            <w:spacing w:after="0" w:line="240" w:lineRule="auto"/>
            <w:ind w:left="360"/>
            <w:jc w:val="right"/>
            <w:rPr>
              <w:rFonts w:ascii="Segoe UI" w:eastAsia="Times New Roman" w:hAnsi="Segoe UI" w:cs="Segoe UI"/>
              <w:sz w:val="16"/>
              <w:szCs w:val="16"/>
            </w:rPr>
          </w:pPr>
          <w:r w:rsidRPr="00CD4056">
            <w:rPr>
              <w:rFonts w:ascii="Arial" w:eastAsia="Times New Roman" w:hAnsi="Arial"/>
              <w:sz w:val="16"/>
              <w:szCs w:val="16"/>
            </w:rPr>
            <w:t> </w:t>
          </w:r>
        </w:p>
      </w:tc>
      <w:tc>
        <w:tcPr>
          <w:tcW w:w="4000" w:type="dxa"/>
          <w:vAlign w:val="center"/>
          <w:hideMark/>
        </w:tcPr>
        <w:p w14:paraId="60A61BE2" w14:textId="77777777" w:rsidR="007571C0" w:rsidRPr="00CD4056" w:rsidRDefault="007571C0" w:rsidP="007571C0">
          <w:pPr>
            <w:spacing w:after="0" w:line="240" w:lineRule="auto"/>
            <w:ind w:left="360"/>
            <w:rPr>
              <w:rFonts w:ascii="Segoe UI" w:eastAsia="Times New Roman" w:hAnsi="Segoe UI" w:cs="Segoe UI"/>
              <w:sz w:val="16"/>
              <w:szCs w:val="16"/>
            </w:rPr>
          </w:pPr>
          <w:r w:rsidRPr="00CD4056">
            <w:rPr>
              <w:rFonts w:ascii="Arial" w:eastAsia="Times New Roman" w:hAnsi="Arial"/>
              <w:sz w:val="16"/>
              <w:szCs w:val="16"/>
            </w:rPr>
            <w:t> </w:t>
          </w:r>
        </w:p>
      </w:tc>
    </w:tr>
  </w:tbl>
  <w:p w14:paraId="371CC6D1" w14:textId="77777777" w:rsidR="007D171F" w:rsidRPr="0003149F" w:rsidRDefault="007D171F" w:rsidP="005052FD">
    <w:pPr>
      <w:pStyle w:val="Intestazione"/>
      <w:tabs>
        <w:tab w:val="clear" w:pos="9638"/>
        <w:tab w:val="right" w:pos="9498"/>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9FEC" w14:textId="77777777" w:rsidR="00EB5AC6" w:rsidRDefault="009B57D4" w:rsidP="00CD4056">
    <w:pPr>
      <w:pStyle w:val="Heading1Documentation"/>
    </w:pPr>
    <w:r>
      <w:rPr>
        <w:noProof/>
      </w:rPr>
      <mc:AlternateContent>
        <mc:Choice Requires="wps">
          <w:drawing>
            <wp:anchor distT="45720" distB="45720" distL="114300" distR="114300" simplePos="0" relativeHeight="251658240" behindDoc="0" locked="0" layoutInCell="1" allowOverlap="1" wp14:anchorId="21C10EAE" wp14:editId="0B0CF881">
              <wp:simplePos x="0" y="0"/>
              <wp:positionH relativeFrom="column">
                <wp:posOffset>4451350</wp:posOffset>
              </wp:positionH>
              <wp:positionV relativeFrom="paragraph">
                <wp:posOffset>27305</wp:posOffset>
              </wp:positionV>
              <wp:extent cx="2493645"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1404620"/>
                      </a:xfrm>
                      <a:prstGeom prst="rect">
                        <a:avLst/>
                      </a:prstGeom>
                      <a:noFill/>
                      <a:ln w="9525">
                        <a:noFill/>
                        <a:miter lim="800000"/>
                        <a:headEnd/>
                        <a:tailEnd/>
                      </a:ln>
                    </wps:spPr>
                    <wps:txbx>
                      <w:txbxContent>
                        <w:p w14:paraId="2A87C896" w14:textId="77777777" w:rsidR="00AD4798" w:rsidRPr="009B57D4" w:rsidRDefault="00AD4798" w:rsidP="00AD4798">
                          <w:pPr>
                            <w:spacing w:after="0"/>
                            <w:rPr>
                              <w:rFonts w:cs="Gotham Pro"/>
                              <w:b/>
                              <w:bCs/>
                              <w:sz w:val="13"/>
                              <w:szCs w:val="13"/>
                            </w:rPr>
                          </w:pPr>
                          <w:r w:rsidRPr="009B57D4">
                            <w:rPr>
                              <w:rFonts w:cs="Gotham Pro"/>
                              <w:b/>
                              <w:bCs/>
                              <w:sz w:val="13"/>
                              <w:szCs w:val="13"/>
                            </w:rPr>
                            <w:t>SEA Vision S.r.l.</w:t>
                          </w:r>
                          <w:r w:rsidR="009B57D4" w:rsidRPr="009B57D4">
                            <w:rPr>
                              <w:rFonts w:cs="Gotham Pro"/>
                              <w:b/>
                              <w:bCs/>
                              <w:sz w:val="13"/>
                              <w:szCs w:val="13"/>
                            </w:rPr>
                            <w:t xml:space="preserve"> a soci</w:t>
                          </w:r>
                          <w:r w:rsidR="009B57D4">
                            <w:rPr>
                              <w:rFonts w:cs="Gotham Pro"/>
                              <w:b/>
                              <w:bCs/>
                              <w:sz w:val="13"/>
                              <w:szCs w:val="13"/>
                            </w:rPr>
                            <w:t>o unico</w:t>
                          </w:r>
                        </w:p>
                        <w:p w14:paraId="3626E40E" w14:textId="77777777" w:rsidR="00AD4798" w:rsidRPr="00B06A26" w:rsidRDefault="00AD4798" w:rsidP="003D25D6">
                          <w:pPr>
                            <w:spacing w:after="0" w:line="240" w:lineRule="auto"/>
                            <w:rPr>
                              <w:rFonts w:cs="Gotham Pro"/>
                              <w:sz w:val="13"/>
                              <w:szCs w:val="13"/>
                            </w:rPr>
                          </w:pPr>
                          <w:r w:rsidRPr="00B06A26">
                            <w:rPr>
                              <w:rFonts w:cs="Gotham Pro"/>
                              <w:sz w:val="13"/>
                              <w:szCs w:val="13"/>
                            </w:rPr>
                            <w:t>Headquarters: Via Treves 9</w:t>
                          </w:r>
                          <w:r w:rsidR="00570830" w:rsidRPr="00B06A26">
                            <w:rPr>
                              <w:rFonts w:cs="Gotham Pro"/>
                              <w:sz w:val="13"/>
                              <w:szCs w:val="13"/>
                            </w:rPr>
                            <w:t xml:space="preserve"> </w:t>
                          </w:r>
                          <w:r w:rsidRPr="00B06A26">
                            <w:rPr>
                              <w:rFonts w:cs="Gotham Pro"/>
                              <w:sz w:val="13"/>
                              <w:szCs w:val="13"/>
                            </w:rPr>
                            <w:t>E</w:t>
                          </w:r>
                        </w:p>
                        <w:p w14:paraId="0D07C475" w14:textId="77777777" w:rsidR="00AD4798" w:rsidRPr="00B06A26" w:rsidRDefault="00AD4798" w:rsidP="003D25D6">
                          <w:pPr>
                            <w:spacing w:after="0" w:line="240" w:lineRule="auto"/>
                            <w:rPr>
                              <w:rFonts w:cs="Gotham Pro"/>
                              <w:sz w:val="13"/>
                              <w:szCs w:val="13"/>
                            </w:rPr>
                          </w:pPr>
                          <w:r w:rsidRPr="00B06A26">
                            <w:rPr>
                              <w:rFonts w:cs="Gotham Pro"/>
                              <w:sz w:val="13"/>
                              <w:szCs w:val="13"/>
                            </w:rPr>
                            <w:t>27100 Pavia (PV) Italy</w:t>
                          </w:r>
                        </w:p>
                        <w:p w14:paraId="7E086809" w14:textId="77777777" w:rsidR="00AD4798" w:rsidRPr="00570830" w:rsidRDefault="00AD4798" w:rsidP="003D25D6">
                          <w:pPr>
                            <w:spacing w:after="0" w:line="240" w:lineRule="auto"/>
                            <w:rPr>
                              <w:rFonts w:cs="Gotham Pro"/>
                              <w:sz w:val="13"/>
                              <w:szCs w:val="13"/>
                              <w:lang w:val="en-US"/>
                            </w:rPr>
                          </w:pPr>
                          <w:r w:rsidRPr="00570830">
                            <w:rPr>
                              <w:rFonts w:cs="Gotham Pro"/>
                              <w:sz w:val="13"/>
                              <w:szCs w:val="13"/>
                              <w:lang w:val="en-US"/>
                            </w:rPr>
                            <w:t>Ph: +39 0382 529576 – Fax: +39 0382 527260</w:t>
                          </w:r>
                        </w:p>
                        <w:p w14:paraId="238C0F91" w14:textId="77777777" w:rsidR="00AD4798" w:rsidRPr="00570830" w:rsidRDefault="00AD4798" w:rsidP="003D25D6">
                          <w:pPr>
                            <w:spacing w:after="0" w:line="240" w:lineRule="auto"/>
                            <w:rPr>
                              <w:rFonts w:cs="Gotham Pro"/>
                              <w:sz w:val="13"/>
                              <w:szCs w:val="13"/>
                              <w:lang w:val="en-US"/>
                            </w:rPr>
                          </w:pPr>
                          <w:r w:rsidRPr="00570830">
                            <w:rPr>
                              <w:rFonts w:cs="Gotham Pro"/>
                              <w:sz w:val="13"/>
                              <w:szCs w:val="13"/>
                              <w:lang w:val="en-US"/>
                            </w:rPr>
                            <w:t>PEC: info@pec.seavision.it</w:t>
                          </w:r>
                        </w:p>
                        <w:p w14:paraId="4F3DEF8A" w14:textId="77777777" w:rsidR="00AD4798" w:rsidRPr="00570830" w:rsidRDefault="00AD4798" w:rsidP="003D25D6">
                          <w:pPr>
                            <w:spacing w:after="0" w:line="240" w:lineRule="auto"/>
                            <w:rPr>
                              <w:rFonts w:cs="Gotham Pro"/>
                              <w:sz w:val="13"/>
                              <w:szCs w:val="13"/>
                              <w:lang w:val="en-US"/>
                            </w:rPr>
                          </w:pPr>
                        </w:p>
                        <w:p w14:paraId="161B4E03" w14:textId="77777777" w:rsidR="00AD4798" w:rsidRPr="00570830" w:rsidRDefault="00AD4798" w:rsidP="003D25D6">
                          <w:pPr>
                            <w:spacing w:after="0" w:line="240" w:lineRule="auto"/>
                            <w:rPr>
                              <w:rFonts w:cs="Gotham Pro"/>
                              <w:sz w:val="13"/>
                              <w:szCs w:val="13"/>
                              <w:lang w:val="en-US"/>
                            </w:rPr>
                          </w:pPr>
                          <w:r w:rsidRPr="00570830">
                            <w:rPr>
                              <w:rFonts w:cs="Gotham Pro"/>
                              <w:sz w:val="13"/>
                              <w:szCs w:val="13"/>
                              <w:lang w:val="en-US"/>
                            </w:rPr>
                            <w:t>VAT: IT01638840189 – C.F/REG. IMP: 01638840189</w:t>
                          </w:r>
                        </w:p>
                        <w:p w14:paraId="308C8A81" w14:textId="77777777" w:rsidR="00AD4798" w:rsidRPr="00646388" w:rsidRDefault="00AD4798" w:rsidP="003D25D6">
                          <w:pPr>
                            <w:spacing w:after="0" w:line="240" w:lineRule="auto"/>
                            <w:rPr>
                              <w:rFonts w:cs="Gotham Pro"/>
                              <w:sz w:val="13"/>
                              <w:szCs w:val="13"/>
                            </w:rPr>
                          </w:pPr>
                          <w:r w:rsidRPr="00570830">
                            <w:rPr>
                              <w:rFonts w:cs="Gotham Pro"/>
                              <w:sz w:val="13"/>
                              <w:szCs w:val="13"/>
                              <w:lang w:val="en-US"/>
                            </w:rPr>
                            <w:t>R.E.A.: PV-199274 – Cap.</w:t>
                          </w:r>
                          <w:r w:rsidR="00570830" w:rsidRPr="00570830">
                            <w:rPr>
                              <w:rFonts w:cs="Gotham Pro"/>
                              <w:sz w:val="13"/>
                              <w:szCs w:val="13"/>
                              <w:lang w:val="en-US"/>
                            </w:rPr>
                            <w:t xml:space="preserve"> </w:t>
                          </w:r>
                          <w:r w:rsidRPr="00646388">
                            <w:rPr>
                              <w:rFonts w:cs="Gotham Pro"/>
                              <w:sz w:val="13"/>
                              <w:szCs w:val="13"/>
                            </w:rPr>
                            <w:t xml:space="preserve">Soc: Euro </w:t>
                          </w:r>
                          <w:r w:rsidRPr="00646388">
                            <w:rPr>
                              <w:rFonts w:cs="Gotham Pro"/>
                              <w:sz w:val="14"/>
                              <w:szCs w:val="14"/>
                            </w:rPr>
                            <w:t>100</w:t>
                          </w:r>
                          <w:r w:rsidRPr="00646388">
                            <w:rPr>
                              <w:rFonts w:cs="Gotham Pro"/>
                              <w:sz w:val="13"/>
                              <w:szCs w:val="13"/>
                            </w:rPr>
                            <w:t>.000 i.v.</w:t>
                          </w:r>
                        </w:p>
                        <w:p w14:paraId="1AAA404C" w14:textId="77777777" w:rsidR="009B57D4" w:rsidRPr="00646388" w:rsidRDefault="009B57D4" w:rsidP="003D25D6">
                          <w:pPr>
                            <w:spacing w:after="0" w:line="240" w:lineRule="auto"/>
                            <w:rPr>
                              <w:rFonts w:cs="Gotham Pro"/>
                              <w:sz w:val="13"/>
                              <w:szCs w:val="13"/>
                            </w:rPr>
                          </w:pPr>
                          <w:r w:rsidRPr="00646388">
                            <w:rPr>
                              <w:rFonts w:cs="Gotham Pro"/>
                              <w:sz w:val="13"/>
                              <w:szCs w:val="13"/>
                            </w:rPr>
                            <w:t xml:space="preserve">Società soggetta a direzione e coordinamento </w:t>
                          </w:r>
                        </w:p>
                        <w:p w14:paraId="10715763" w14:textId="77777777" w:rsidR="009B57D4" w:rsidRPr="009B57D4" w:rsidRDefault="009B57D4" w:rsidP="003D25D6">
                          <w:pPr>
                            <w:spacing w:after="0" w:line="240" w:lineRule="auto"/>
                            <w:rPr>
                              <w:rFonts w:cs="Gotham Pro"/>
                              <w:sz w:val="13"/>
                              <w:szCs w:val="13"/>
                            </w:rPr>
                          </w:pPr>
                          <w:r w:rsidRPr="009B57D4">
                            <w:rPr>
                              <w:rFonts w:cs="Gotham Pro"/>
                              <w:sz w:val="13"/>
                              <w:szCs w:val="13"/>
                            </w:rPr>
                            <w:t>di MARCHESINI GROUP S.P.A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C10EAE" id="_x0000_t202" coordsize="21600,21600" o:spt="202" path="m,l,21600r21600,l21600,xe">
              <v:stroke joinstyle="miter"/>
              <v:path gradientshapeok="t" o:connecttype="rect"/>
            </v:shapetype>
            <v:shape id="Text Box 2" o:spid="_x0000_s1026" type="#_x0000_t202" style="position:absolute;margin-left:350.5pt;margin-top:2.15pt;width:196.3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" filled="f" stroked="f">
              <v:textbox style="mso-fit-shape-to-text:t">
                <w:txbxContent>
                  <w:p w14:paraId="2A87C896" w14:textId="77777777" w:rsidR="00AD4798" w:rsidRPr="009B57D4" w:rsidRDefault="00AD4798" w:rsidP="00AD4798">
                    <w:pPr>
                      <w:spacing w:after="0"/>
                      <w:rPr>
                        <w:rFonts w:cs="Gotham Pro"/>
                        <w:b/>
                        <w:bCs/>
                        <w:sz w:val="13"/>
                        <w:szCs w:val="13"/>
                      </w:rPr>
                    </w:pPr>
                    <w:r w:rsidRPr="009B57D4">
                      <w:rPr>
                        <w:rFonts w:cs="Gotham Pro"/>
                        <w:b/>
                        <w:bCs/>
                        <w:sz w:val="13"/>
                        <w:szCs w:val="13"/>
                      </w:rPr>
                      <w:t>SEA Vision S.r.l.</w:t>
                    </w:r>
                    <w:r w:rsidR="009B57D4" w:rsidRPr="009B57D4">
                      <w:rPr>
                        <w:rFonts w:cs="Gotham Pro"/>
                        <w:b/>
                        <w:bCs/>
                        <w:sz w:val="13"/>
                        <w:szCs w:val="13"/>
                      </w:rPr>
                      <w:t xml:space="preserve"> a soci</w:t>
                    </w:r>
                    <w:r w:rsidR="009B57D4">
                      <w:rPr>
                        <w:rFonts w:cs="Gotham Pro"/>
                        <w:b/>
                        <w:bCs/>
                        <w:sz w:val="13"/>
                        <w:szCs w:val="13"/>
                      </w:rPr>
                      <w:t>o unico</w:t>
                    </w:r>
                  </w:p>
                  <w:p w14:paraId="3626E40E" w14:textId="77777777" w:rsidR="00AD4798" w:rsidRPr="00B06A26" w:rsidRDefault="00AD4798" w:rsidP="003D25D6">
                    <w:pPr>
                      <w:spacing w:after="0" w:line="240" w:lineRule="auto"/>
                      <w:rPr>
                        <w:rFonts w:cs="Gotham Pro"/>
                        <w:sz w:val="13"/>
                        <w:szCs w:val="13"/>
                      </w:rPr>
                    </w:pPr>
                    <w:r w:rsidRPr="00B06A26">
                      <w:rPr>
                        <w:rFonts w:cs="Gotham Pro"/>
                        <w:sz w:val="13"/>
                        <w:szCs w:val="13"/>
                      </w:rPr>
                      <w:t>Headquarters: Via Treves 9</w:t>
                    </w:r>
                    <w:r w:rsidR="00570830" w:rsidRPr="00B06A26">
                      <w:rPr>
                        <w:rFonts w:cs="Gotham Pro"/>
                        <w:sz w:val="13"/>
                        <w:szCs w:val="13"/>
                      </w:rPr>
                      <w:t xml:space="preserve"> </w:t>
                    </w:r>
                    <w:r w:rsidRPr="00B06A26">
                      <w:rPr>
                        <w:rFonts w:cs="Gotham Pro"/>
                        <w:sz w:val="13"/>
                        <w:szCs w:val="13"/>
                      </w:rPr>
                      <w:t>E</w:t>
                    </w:r>
                  </w:p>
                  <w:p w14:paraId="0D07C475" w14:textId="77777777" w:rsidR="00AD4798" w:rsidRPr="00B06A26" w:rsidRDefault="00AD4798" w:rsidP="003D25D6">
                    <w:pPr>
                      <w:spacing w:after="0" w:line="240" w:lineRule="auto"/>
                      <w:rPr>
                        <w:rFonts w:cs="Gotham Pro"/>
                        <w:sz w:val="13"/>
                        <w:szCs w:val="13"/>
                      </w:rPr>
                    </w:pPr>
                    <w:r w:rsidRPr="00B06A26">
                      <w:rPr>
                        <w:rFonts w:cs="Gotham Pro"/>
                        <w:sz w:val="13"/>
                        <w:szCs w:val="13"/>
                      </w:rPr>
                      <w:t>27100 Pavia (PV) Italy</w:t>
                    </w:r>
                  </w:p>
                  <w:p w14:paraId="7E086809" w14:textId="77777777" w:rsidR="00AD4798" w:rsidRPr="00570830" w:rsidRDefault="00AD4798" w:rsidP="003D25D6">
                    <w:pPr>
                      <w:spacing w:after="0" w:line="240" w:lineRule="auto"/>
                      <w:rPr>
                        <w:rFonts w:cs="Gotham Pro"/>
                        <w:sz w:val="13"/>
                        <w:szCs w:val="13"/>
                        <w:lang w:val="en-US"/>
                      </w:rPr>
                    </w:pPr>
                    <w:r w:rsidRPr="00570830">
                      <w:rPr>
                        <w:rFonts w:cs="Gotham Pro"/>
                        <w:sz w:val="13"/>
                        <w:szCs w:val="13"/>
                        <w:lang w:val="en-US"/>
                      </w:rPr>
                      <w:t>Ph: +39 0382 529576 – Fax: +39 0382 527260</w:t>
                    </w:r>
                  </w:p>
                  <w:p w14:paraId="238C0F91" w14:textId="77777777" w:rsidR="00AD4798" w:rsidRPr="00570830" w:rsidRDefault="00AD4798" w:rsidP="003D25D6">
                    <w:pPr>
                      <w:spacing w:after="0" w:line="240" w:lineRule="auto"/>
                      <w:rPr>
                        <w:rFonts w:cs="Gotham Pro"/>
                        <w:sz w:val="13"/>
                        <w:szCs w:val="13"/>
                        <w:lang w:val="en-US"/>
                      </w:rPr>
                    </w:pPr>
                    <w:r w:rsidRPr="00570830">
                      <w:rPr>
                        <w:rFonts w:cs="Gotham Pro"/>
                        <w:sz w:val="13"/>
                        <w:szCs w:val="13"/>
                        <w:lang w:val="en-US"/>
                      </w:rPr>
                      <w:t>PEC: info@pec.seavision.it</w:t>
                    </w:r>
                  </w:p>
                  <w:p w14:paraId="4F3DEF8A" w14:textId="77777777" w:rsidR="00AD4798" w:rsidRPr="00570830" w:rsidRDefault="00AD4798" w:rsidP="003D25D6">
                    <w:pPr>
                      <w:spacing w:after="0" w:line="240" w:lineRule="auto"/>
                      <w:rPr>
                        <w:rFonts w:cs="Gotham Pro"/>
                        <w:sz w:val="13"/>
                        <w:szCs w:val="13"/>
                        <w:lang w:val="en-US"/>
                      </w:rPr>
                    </w:pPr>
                  </w:p>
                  <w:p w14:paraId="161B4E03" w14:textId="77777777" w:rsidR="00AD4798" w:rsidRPr="00570830" w:rsidRDefault="00AD4798" w:rsidP="003D25D6">
                    <w:pPr>
                      <w:spacing w:after="0" w:line="240" w:lineRule="auto"/>
                      <w:rPr>
                        <w:rFonts w:cs="Gotham Pro"/>
                        <w:sz w:val="13"/>
                        <w:szCs w:val="13"/>
                        <w:lang w:val="en-US"/>
                      </w:rPr>
                    </w:pPr>
                    <w:r w:rsidRPr="00570830">
                      <w:rPr>
                        <w:rFonts w:cs="Gotham Pro"/>
                        <w:sz w:val="13"/>
                        <w:szCs w:val="13"/>
                        <w:lang w:val="en-US"/>
                      </w:rPr>
                      <w:t>VAT: IT01638840189 – C.F/REG. IMP: 01638840189</w:t>
                    </w:r>
                  </w:p>
                  <w:p w14:paraId="308C8A81" w14:textId="77777777" w:rsidR="00AD4798" w:rsidRPr="00646388" w:rsidRDefault="00AD4798" w:rsidP="003D25D6">
                    <w:pPr>
                      <w:spacing w:after="0" w:line="240" w:lineRule="auto"/>
                      <w:rPr>
                        <w:rFonts w:cs="Gotham Pro"/>
                        <w:sz w:val="13"/>
                        <w:szCs w:val="13"/>
                      </w:rPr>
                    </w:pPr>
                    <w:r w:rsidRPr="00570830">
                      <w:rPr>
                        <w:rFonts w:cs="Gotham Pro"/>
                        <w:sz w:val="13"/>
                        <w:szCs w:val="13"/>
                        <w:lang w:val="en-US"/>
                      </w:rPr>
                      <w:t>R.E.A.: PV-199274 – Cap.</w:t>
                    </w:r>
                    <w:r w:rsidR="00570830" w:rsidRPr="00570830">
                      <w:rPr>
                        <w:rFonts w:cs="Gotham Pro"/>
                        <w:sz w:val="13"/>
                        <w:szCs w:val="13"/>
                        <w:lang w:val="en-US"/>
                      </w:rPr>
                      <w:t xml:space="preserve"> </w:t>
                    </w:r>
                    <w:r w:rsidRPr="00646388">
                      <w:rPr>
                        <w:rFonts w:cs="Gotham Pro"/>
                        <w:sz w:val="13"/>
                        <w:szCs w:val="13"/>
                      </w:rPr>
                      <w:t xml:space="preserve">Soc: Euro </w:t>
                    </w:r>
                    <w:r w:rsidRPr="00646388">
                      <w:rPr>
                        <w:rFonts w:cs="Gotham Pro"/>
                        <w:sz w:val="14"/>
                        <w:szCs w:val="14"/>
                      </w:rPr>
                      <w:t>100</w:t>
                    </w:r>
                    <w:r w:rsidRPr="00646388">
                      <w:rPr>
                        <w:rFonts w:cs="Gotham Pro"/>
                        <w:sz w:val="13"/>
                        <w:szCs w:val="13"/>
                      </w:rPr>
                      <w:t>.000 i.v.</w:t>
                    </w:r>
                  </w:p>
                  <w:p w14:paraId="1AAA404C" w14:textId="77777777" w:rsidR="009B57D4" w:rsidRPr="00646388" w:rsidRDefault="009B57D4" w:rsidP="003D25D6">
                    <w:pPr>
                      <w:spacing w:after="0" w:line="240" w:lineRule="auto"/>
                      <w:rPr>
                        <w:rFonts w:cs="Gotham Pro"/>
                        <w:sz w:val="13"/>
                        <w:szCs w:val="13"/>
                      </w:rPr>
                    </w:pPr>
                    <w:r w:rsidRPr="00646388">
                      <w:rPr>
                        <w:rFonts w:cs="Gotham Pro"/>
                        <w:sz w:val="13"/>
                        <w:szCs w:val="13"/>
                      </w:rPr>
                      <w:t xml:space="preserve">Società soggetta a direzione e coordinamento </w:t>
                    </w:r>
                  </w:p>
                  <w:p w14:paraId="10715763" w14:textId="77777777" w:rsidR="009B57D4" w:rsidRPr="009B57D4" w:rsidRDefault="009B57D4" w:rsidP="003D25D6">
                    <w:pPr>
                      <w:spacing w:after="0" w:line="240" w:lineRule="auto"/>
                      <w:rPr>
                        <w:rFonts w:cs="Gotham Pro"/>
                        <w:sz w:val="13"/>
                        <w:szCs w:val="13"/>
                      </w:rPr>
                    </w:pPr>
                    <w:r w:rsidRPr="009B57D4">
                      <w:rPr>
                        <w:rFonts w:cs="Gotham Pro"/>
                        <w:sz w:val="13"/>
                        <w:szCs w:val="13"/>
                      </w:rPr>
                      <w:t>di MARCHESINI GROUP S.P.A</w:t>
                    </w:r>
                  </w:p>
                </w:txbxContent>
              </v:textbox>
              <w10:wrap type="square"/>
            </v:shape>
          </w:pict>
        </mc:Fallback>
      </mc:AlternateContent>
    </w:r>
    <w:r w:rsidR="00CD4056">
      <w:rPr>
        <w:noProof/>
      </w:rPr>
      <w:drawing>
        <wp:anchor distT="0" distB="0" distL="114300" distR="114300" simplePos="0" relativeHeight="251658241" behindDoc="0" locked="0" layoutInCell="1" allowOverlap="1" wp14:anchorId="3FEE0EC4" wp14:editId="3DEF3410">
          <wp:simplePos x="0" y="0"/>
          <wp:positionH relativeFrom="column">
            <wp:posOffset>-149802</wp:posOffset>
          </wp:positionH>
          <wp:positionV relativeFrom="paragraph">
            <wp:posOffset>15240</wp:posOffset>
          </wp:positionV>
          <wp:extent cx="3059430" cy="705485"/>
          <wp:effectExtent l="0" t="0" r="7620" b="0"/>
          <wp:wrapThrough wrapText="bothSides">
            <wp:wrapPolygon edited="0">
              <wp:start x="3497" y="0"/>
              <wp:lineTo x="1210" y="4666"/>
              <wp:lineTo x="0" y="8166"/>
              <wp:lineTo x="0" y="20997"/>
              <wp:lineTo x="5380" y="20997"/>
              <wp:lineTo x="5380" y="18664"/>
              <wp:lineTo x="21519" y="16331"/>
              <wp:lineTo x="21519" y="5833"/>
              <wp:lineTo x="5380" y="0"/>
              <wp:lineTo x="3497" y="0"/>
            </wp:wrapPolygon>
          </wp:wrapThrough>
          <wp:docPr id="815433955" name="Picture 19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59430" cy="7054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5030"/>
    <w:multiLevelType w:val="hybridMultilevel"/>
    <w:tmpl w:val="1B80509A"/>
    <w:lvl w:ilvl="0" w:tplc="0468521A">
      <w:numFmt w:val="bullet"/>
      <w:lvlText w:val="-"/>
      <w:lvlJc w:val="left"/>
      <w:pPr>
        <w:ind w:left="389" w:hanging="360"/>
      </w:pPr>
      <w:rPr>
        <w:rFonts w:ascii="Arial Nova" w:eastAsia="Arial" w:hAnsi="Arial Nova" w:cs="Calibri"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1" w15:restartNumberingAfterBreak="0">
    <w:nsid w:val="08B25768"/>
    <w:multiLevelType w:val="hybridMultilevel"/>
    <w:tmpl w:val="81A4D5E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0BDF1686"/>
    <w:multiLevelType w:val="hybridMultilevel"/>
    <w:tmpl w:val="DDFEE20A"/>
    <w:lvl w:ilvl="0" w:tplc="72BAABC0">
      <w:numFmt w:val="bullet"/>
      <w:lvlText w:val="-"/>
      <w:lvlJc w:val="left"/>
      <w:pPr>
        <w:ind w:left="389" w:hanging="360"/>
      </w:pPr>
      <w:rPr>
        <w:rFonts w:ascii="Calibri" w:eastAsia="Arial" w:hAnsi="Calibri" w:cs="Calibri"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3" w15:restartNumberingAfterBreak="0">
    <w:nsid w:val="0CC50BCB"/>
    <w:multiLevelType w:val="hybridMultilevel"/>
    <w:tmpl w:val="56546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D2D01"/>
    <w:multiLevelType w:val="hybridMultilevel"/>
    <w:tmpl w:val="24205F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F1083"/>
    <w:multiLevelType w:val="hybridMultilevel"/>
    <w:tmpl w:val="67BE4604"/>
    <w:lvl w:ilvl="0" w:tplc="C3066A5A">
      <w:numFmt w:val="bullet"/>
      <w:lvlText w:val="-"/>
      <w:lvlJc w:val="left"/>
      <w:pPr>
        <w:ind w:left="389" w:hanging="360"/>
      </w:pPr>
      <w:rPr>
        <w:rFonts w:ascii="Arial Nova" w:eastAsia="Arial" w:hAnsi="Arial Nova" w:cs="Calibri"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6" w15:restartNumberingAfterBreak="0">
    <w:nsid w:val="1FD15F92"/>
    <w:multiLevelType w:val="hybridMultilevel"/>
    <w:tmpl w:val="0A3888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6F6CE8"/>
    <w:multiLevelType w:val="hybridMultilevel"/>
    <w:tmpl w:val="A0BAA1FC"/>
    <w:lvl w:ilvl="0" w:tplc="A59845EA">
      <w:start w:val="8"/>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C067DC"/>
    <w:multiLevelType w:val="hybridMultilevel"/>
    <w:tmpl w:val="74F2F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7E5DB8"/>
    <w:multiLevelType w:val="hybridMultilevel"/>
    <w:tmpl w:val="DC66EC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0AF60E1"/>
    <w:multiLevelType w:val="hybridMultilevel"/>
    <w:tmpl w:val="5D32BBFA"/>
    <w:lvl w:ilvl="0" w:tplc="27486412">
      <w:numFmt w:val="bullet"/>
      <w:lvlText w:val="-"/>
      <w:lvlJc w:val="left"/>
      <w:pPr>
        <w:ind w:left="389" w:hanging="360"/>
      </w:pPr>
      <w:rPr>
        <w:rFonts w:ascii="Gotham Light" w:eastAsia="Arial" w:hAnsi="Gotham Light" w:cs="Cordia New" w:hint="default"/>
        <w:sz w:val="18"/>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11" w15:restartNumberingAfterBreak="0">
    <w:nsid w:val="3161049D"/>
    <w:multiLevelType w:val="hybridMultilevel"/>
    <w:tmpl w:val="53E298D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33450AA6"/>
    <w:multiLevelType w:val="hybridMultilevel"/>
    <w:tmpl w:val="5CD276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131437"/>
    <w:multiLevelType w:val="hybridMultilevel"/>
    <w:tmpl w:val="5DC27494"/>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4" w15:restartNumberingAfterBreak="0">
    <w:nsid w:val="3B4D351D"/>
    <w:multiLevelType w:val="hybridMultilevel"/>
    <w:tmpl w:val="C69600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23D4EB0"/>
    <w:multiLevelType w:val="hybridMultilevel"/>
    <w:tmpl w:val="107CACC4"/>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6" w15:restartNumberingAfterBreak="0">
    <w:nsid w:val="4417779C"/>
    <w:multiLevelType w:val="hybridMultilevel"/>
    <w:tmpl w:val="C8E23A64"/>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7" w15:restartNumberingAfterBreak="0">
    <w:nsid w:val="453243CA"/>
    <w:multiLevelType w:val="hybridMultilevel"/>
    <w:tmpl w:val="A986E5A0"/>
    <w:lvl w:ilvl="0" w:tplc="04090001">
      <w:start w:val="1"/>
      <w:numFmt w:val="bullet"/>
      <w:lvlText w:val=""/>
      <w:lvlJc w:val="left"/>
      <w:pPr>
        <w:ind w:left="389" w:hanging="360"/>
      </w:pPr>
      <w:rPr>
        <w:rFonts w:ascii="Symbol" w:hAnsi="Symbol"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18" w15:restartNumberingAfterBreak="0">
    <w:nsid w:val="49312F08"/>
    <w:multiLevelType w:val="hybridMultilevel"/>
    <w:tmpl w:val="E2F6B09C"/>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49476426"/>
    <w:multiLevelType w:val="hybridMultilevel"/>
    <w:tmpl w:val="5CDCBF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5D2BE9"/>
    <w:multiLevelType w:val="hybridMultilevel"/>
    <w:tmpl w:val="A3AEDE8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15:restartNumberingAfterBreak="0">
    <w:nsid w:val="4C117EB8"/>
    <w:multiLevelType w:val="hybridMultilevel"/>
    <w:tmpl w:val="E7006CCE"/>
    <w:lvl w:ilvl="0" w:tplc="9E4C711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5A1C41"/>
    <w:multiLevelType w:val="hybridMultilevel"/>
    <w:tmpl w:val="1A707C80"/>
    <w:lvl w:ilvl="0" w:tplc="72BAABC0">
      <w:numFmt w:val="bullet"/>
      <w:lvlText w:val="-"/>
      <w:lvlJc w:val="left"/>
      <w:pPr>
        <w:ind w:left="418" w:hanging="360"/>
      </w:pPr>
      <w:rPr>
        <w:rFonts w:ascii="Calibri" w:eastAsia="Arial" w:hAnsi="Calibri" w:cs="Calibri"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3" w15:restartNumberingAfterBreak="0">
    <w:nsid w:val="51230142"/>
    <w:multiLevelType w:val="hybridMultilevel"/>
    <w:tmpl w:val="F5208D96"/>
    <w:lvl w:ilvl="0" w:tplc="04090001">
      <w:start w:val="1"/>
      <w:numFmt w:val="bullet"/>
      <w:lvlText w:val=""/>
      <w:lvlJc w:val="left"/>
      <w:pPr>
        <w:ind w:left="389" w:hanging="360"/>
      </w:pPr>
      <w:rPr>
        <w:rFonts w:ascii="Symbol" w:hAnsi="Symbol" w:hint="default"/>
        <w:sz w:val="18"/>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24" w15:restartNumberingAfterBreak="0">
    <w:nsid w:val="54213924"/>
    <w:multiLevelType w:val="hybridMultilevel"/>
    <w:tmpl w:val="9F7CD8C0"/>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5" w15:restartNumberingAfterBreak="0">
    <w:nsid w:val="55480446"/>
    <w:multiLevelType w:val="hybridMultilevel"/>
    <w:tmpl w:val="5254C53C"/>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6" w15:restartNumberingAfterBreak="0">
    <w:nsid w:val="5A647741"/>
    <w:multiLevelType w:val="hybridMultilevel"/>
    <w:tmpl w:val="9EE8B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275A20"/>
    <w:multiLevelType w:val="hybridMultilevel"/>
    <w:tmpl w:val="808E6FAE"/>
    <w:lvl w:ilvl="0" w:tplc="04090001">
      <w:start w:val="1"/>
      <w:numFmt w:val="bullet"/>
      <w:lvlText w:val=""/>
      <w:lvlJc w:val="left"/>
      <w:pPr>
        <w:ind w:left="418"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8" w15:restartNumberingAfterBreak="0">
    <w:nsid w:val="632374F1"/>
    <w:multiLevelType w:val="hybridMultilevel"/>
    <w:tmpl w:val="3A86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160BA7"/>
    <w:multiLevelType w:val="hybridMultilevel"/>
    <w:tmpl w:val="761442F0"/>
    <w:lvl w:ilvl="0" w:tplc="72BAABC0">
      <w:numFmt w:val="bullet"/>
      <w:lvlText w:val="-"/>
      <w:lvlJc w:val="left"/>
      <w:pPr>
        <w:ind w:left="389" w:hanging="360"/>
      </w:pPr>
      <w:rPr>
        <w:rFonts w:ascii="Calibri" w:eastAsia="Arial" w:hAnsi="Calibri" w:cs="Calibri"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30" w15:restartNumberingAfterBreak="0">
    <w:nsid w:val="6B514488"/>
    <w:multiLevelType w:val="hybridMultilevel"/>
    <w:tmpl w:val="A9D4DAA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15:restartNumberingAfterBreak="0">
    <w:nsid w:val="7222595C"/>
    <w:multiLevelType w:val="hybridMultilevel"/>
    <w:tmpl w:val="3CC4BF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5A3E13"/>
    <w:multiLevelType w:val="hybridMultilevel"/>
    <w:tmpl w:val="6160F5B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14801">
    <w:abstractNumId w:val="14"/>
  </w:num>
  <w:num w:numId="2" w16cid:durableId="2009869420">
    <w:abstractNumId w:val="9"/>
  </w:num>
  <w:num w:numId="3" w16cid:durableId="1225994259">
    <w:abstractNumId w:val="6"/>
  </w:num>
  <w:num w:numId="4" w16cid:durableId="1985498454">
    <w:abstractNumId w:val="7"/>
  </w:num>
  <w:num w:numId="5" w16cid:durableId="867986964">
    <w:abstractNumId w:val="26"/>
  </w:num>
  <w:num w:numId="6" w16cid:durableId="2022387922">
    <w:abstractNumId w:val="3"/>
  </w:num>
  <w:num w:numId="7" w16cid:durableId="917253287">
    <w:abstractNumId w:val="12"/>
  </w:num>
  <w:num w:numId="8" w16cid:durableId="1608148763">
    <w:abstractNumId w:val="21"/>
  </w:num>
  <w:num w:numId="9" w16cid:durableId="128209947">
    <w:abstractNumId w:val="19"/>
  </w:num>
  <w:num w:numId="10" w16cid:durableId="793016966">
    <w:abstractNumId w:val="32"/>
  </w:num>
  <w:num w:numId="11" w16cid:durableId="1942686137">
    <w:abstractNumId w:val="4"/>
  </w:num>
  <w:num w:numId="12" w16cid:durableId="1600022400">
    <w:abstractNumId w:val="31"/>
  </w:num>
  <w:num w:numId="13" w16cid:durableId="581988465">
    <w:abstractNumId w:val="30"/>
  </w:num>
  <w:num w:numId="14" w16cid:durableId="745226267">
    <w:abstractNumId w:val="11"/>
  </w:num>
  <w:num w:numId="15" w16cid:durableId="1455636822">
    <w:abstractNumId w:val="1"/>
  </w:num>
  <w:num w:numId="16" w16cid:durableId="1052727221">
    <w:abstractNumId w:val="18"/>
  </w:num>
  <w:num w:numId="17" w16cid:durableId="1155998922">
    <w:abstractNumId w:val="20"/>
  </w:num>
  <w:num w:numId="18" w16cid:durableId="868227336">
    <w:abstractNumId w:val="25"/>
  </w:num>
  <w:num w:numId="19" w16cid:durableId="1989702068">
    <w:abstractNumId w:val="29"/>
  </w:num>
  <w:num w:numId="20" w16cid:durableId="1583370472">
    <w:abstractNumId w:val="22"/>
  </w:num>
  <w:num w:numId="21" w16cid:durableId="321086924">
    <w:abstractNumId w:val="27"/>
  </w:num>
  <w:num w:numId="22" w16cid:durableId="1798134423">
    <w:abstractNumId w:val="16"/>
  </w:num>
  <w:num w:numId="23" w16cid:durableId="774786219">
    <w:abstractNumId w:val="10"/>
  </w:num>
  <w:num w:numId="24" w16cid:durableId="1468937605">
    <w:abstractNumId w:val="23"/>
  </w:num>
  <w:num w:numId="25" w16cid:durableId="1189681658">
    <w:abstractNumId w:val="15"/>
  </w:num>
  <w:num w:numId="26" w16cid:durableId="50469418">
    <w:abstractNumId w:val="2"/>
  </w:num>
  <w:num w:numId="27" w16cid:durableId="46540154">
    <w:abstractNumId w:val="17"/>
  </w:num>
  <w:num w:numId="28" w16cid:durableId="1939827213">
    <w:abstractNumId w:val="24"/>
  </w:num>
  <w:num w:numId="29" w16cid:durableId="714282896">
    <w:abstractNumId w:val="5"/>
  </w:num>
  <w:num w:numId="30" w16cid:durableId="886797050">
    <w:abstractNumId w:val="13"/>
  </w:num>
  <w:num w:numId="31" w16cid:durableId="623577928">
    <w:abstractNumId w:val="0"/>
  </w:num>
  <w:num w:numId="32" w16cid:durableId="1873375878">
    <w:abstractNumId w:val="28"/>
  </w:num>
  <w:num w:numId="33" w16cid:durableId="17009357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08"/>
  <w:hyphenationZone w:val="283"/>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7B9"/>
    <w:rsid w:val="000036D1"/>
    <w:rsid w:val="000133DE"/>
    <w:rsid w:val="000208C1"/>
    <w:rsid w:val="000212BE"/>
    <w:rsid w:val="000248A7"/>
    <w:rsid w:val="0003149F"/>
    <w:rsid w:val="00045C93"/>
    <w:rsid w:val="0005273C"/>
    <w:rsid w:val="000539E7"/>
    <w:rsid w:val="0006617A"/>
    <w:rsid w:val="00067201"/>
    <w:rsid w:val="000754A3"/>
    <w:rsid w:val="00075E58"/>
    <w:rsid w:val="00076CD5"/>
    <w:rsid w:val="000878FD"/>
    <w:rsid w:val="00094282"/>
    <w:rsid w:val="000953D4"/>
    <w:rsid w:val="000A6DDE"/>
    <w:rsid w:val="000B0F20"/>
    <w:rsid w:val="000B1BA9"/>
    <w:rsid w:val="000B37EB"/>
    <w:rsid w:val="000C070F"/>
    <w:rsid w:val="000C1384"/>
    <w:rsid w:val="000C144A"/>
    <w:rsid w:val="000C5A22"/>
    <w:rsid w:val="000D6506"/>
    <w:rsid w:val="000D6995"/>
    <w:rsid w:val="000E0F76"/>
    <w:rsid w:val="000E14BB"/>
    <w:rsid w:val="00101CEA"/>
    <w:rsid w:val="00112E26"/>
    <w:rsid w:val="001137F4"/>
    <w:rsid w:val="00115E88"/>
    <w:rsid w:val="00117B94"/>
    <w:rsid w:val="0012152E"/>
    <w:rsid w:val="00134E87"/>
    <w:rsid w:val="00140ED9"/>
    <w:rsid w:val="00143337"/>
    <w:rsid w:val="00144013"/>
    <w:rsid w:val="00147163"/>
    <w:rsid w:val="00147BB3"/>
    <w:rsid w:val="00153007"/>
    <w:rsid w:val="00154795"/>
    <w:rsid w:val="00172370"/>
    <w:rsid w:val="0017463A"/>
    <w:rsid w:val="001752BF"/>
    <w:rsid w:val="001767CD"/>
    <w:rsid w:val="001827E4"/>
    <w:rsid w:val="00192D58"/>
    <w:rsid w:val="001A6E0E"/>
    <w:rsid w:val="001B0AE8"/>
    <w:rsid w:val="001B33C1"/>
    <w:rsid w:val="001B34AF"/>
    <w:rsid w:val="001B379E"/>
    <w:rsid w:val="001B7C79"/>
    <w:rsid w:val="001D4A3D"/>
    <w:rsid w:val="001D6159"/>
    <w:rsid w:val="001E03CE"/>
    <w:rsid w:val="001E4E49"/>
    <w:rsid w:val="001E64A0"/>
    <w:rsid w:val="001E7C23"/>
    <w:rsid w:val="001F4025"/>
    <w:rsid w:val="00203466"/>
    <w:rsid w:val="00204404"/>
    <w:rsid w:val="00224858"/>
    <w:rsid w:val="002327EA"/>
    <w:rsid w:val="00251C66"/>
    <w:rsid w:val="0025279D"/>
    <w:rsid w:val="00254A1E"/>
    <w:rsid w:val="00261015"/>
    <w:rsid w:val="00261961"/>
    <w:rsid w:val="0027346D"/>
    <w:rsid w:val="00274A7A"/>
    <w:rsid w:val="0027658D"/>
    <w:rsid w:val="00280E48"/>
    <w:rsid w:val="00283818"/>
    <w:rsid w:val="00287746"/>
    <w:rsid w:val="00292670"/>
    <w:rsid w:val="00296B9A"/>
    <w:rsid w:val="002B0862"/>
    <w:rsid w:val="002C4F95"/>
    <w:rsid w:val="002C781D"/>
    <w:rsid w:val="002D022D"/>
    <w:rsid w:val="002D1044"/>
    <w:rsid w:val="002D2D71"/>
    <w:rsid w:val="002E5642"/>
    <w:rsid w:val="003003FD"/>
    <w:rsid w:val="00301DB8"/>
    <w:rsid w:val="00323253"/>
    <w:rsid w:val="00323B07"/>
    <w:rsid w:val="00325963"/>
    <w:rsid w:val="003314CC"/>
    <w:rsid w:val="003335A5"/>
    <w:rsid w:val="00333AA9"/>
    <w:rsid w:val="00335A9E"/>
    <w:rsid w:val="00342B2B"/>
    <w:rsid w:val="003450D3"/>
    <w:rsid w:val="003464EA"/>
    <w:rsid w:val="00347613"/>
    <w:rsid w:val="00357385"/>
    <w:rsid w:val="00362324"/>
    <w:rsid w:val="003638CF"/>
    <w:rsid w:val="0036542C"/>
    <w:rsid w:val="003668D6"/>
    <w:rsid w:val="00367CAC"/>
    <w:rsid w:val="003727B9"/>
    <w:rsid w:val="00372A59"/>
    <w:rsid w:val="0037332E"/>
    <w:rsid w:val="00374F57"/>
    <w:rsid w:val="00390492"/>
    <w:rsid w:val="003910C7"/>
    <w:rsid w:val="003911C7"/>
    <w:rsid w:val="0039347D"/>
    <w:rsid w:val="0039599C"/>
    <w:rsid w:val="003977CA"/>
    <w:rsid w:val="003A3F0C"/>
    <w:rsid w:val="003B3ACD"/>
    <w:rsid w:val="003B48F7"/>
    <w:rsid w:val="003C0C2F"/>
    <w:rsid w:val="003C62B4"/>
    <w:rsid w:val="003D0E45"/>
    <w:rsid w:val="003D25D6"/>
    <w:rsid w:val="003F01BA"/>
    <w:rsid w:val="003F0EDB"/>
    <w:rsid w:val="003F359A"/>
    <w:rsid w:val="004003B9"/>
    <w:rsid w:val="00400850"/>
    <w:rsid w:val="00405152"/>
    <w:rsid w:val="00426C50"/>
    <w:rsid w:val="00427322"/>
    <w:rsid w:val="0045338C"/>
    <w:rsid w:val="004555B8"/>
    <w:rsid w:val="004572FF"/>
    <w:rsid w:val="0046256B"/>
    <w:rsid w:val="00464E30"/>
    <w:rsid w:val="00471E37"/>
    <w:rsid w:val="00480739"/>
    <w:rsid w:val="00483C60"/>
    <w:rsid w:val="00483EFC"/>
    <w:rsid w:val="00486D42"/>
    <w:rsid w:val="00492E9A"/>
    <w:rsid w:val="00496D65"/>
    <w:rsid w:val="004A492E"/>
    <w:rsid w:val="004A635D"/>
    <w:rsid w:val="004B7AE7"/>
    <w:rsid w:val="004C11FC"/>
    <w:rsid w:val="004C5051"/>
    <w:rsid w:val="004D03F5"/>
    <w:rsid w:val="004E4795"/>
    <w:rsid w:val="004E6219"/>
    <w:rsid w:val="004E72F5"/>
    <w:rsid w:val="004F0DBA"/>
    <w:rsid w:val="005052FD"/>
    <w:rsid w:val="00506F6D"/>
    <w:rsid w:val="005112C6"/>
    <w:rsid w:val="0051458A"/>
    <w:rsid w:val="00526799"/>
    <w:rsid w:val="00531AA9"/>
    <w:rsid w:val="00533B1F"/>
    <w:rsid w:val="00535088"/>
    <w:rsid w:val="00550E30"/>
    <w:rsid w:val="005526E7"/>
    <w:rsid w:val="00570830"/>
    <w:rsid w:val="00570C54"/>
    <w:rsid w:val="00580C04"/>
    <w:rsid w:val="0058585D"/>
    <w:rsid w:val="0059201B"/>
    <w:rsid w:val="00596527"/>
    <w:rsid w:val="00597771"/>
    <w:rsid w:val="005A17B7"/>
    <w:rsid w:val="005C51B8"/>
    <w:rsid w:val="005E6E98"/>
    <w:rsid w:val="005F158D"/>
    <w:rsid w:val="005F1DFD"/>
    <w:rsid w:val="0060267F"/>
    <w:rsid w:val="00605D86"/>
    <w:rsid w:val="00607D1A"/>
    <w:rsid w:val="00634B4F"/>
    <w:rsid w:val="00635BFD"/>
    <w:rsid w:val="0063647B"/>
    <w:rsid w:val="00637C1F"/>
    <w:rsid w:val="00642BF5"/>
    <w:rsid w:val="00646388"/>
    <w:rsid w:val="00647FFA"/>
    <w:rsid w:val="00650F08"/>
    <w:rsid w:val="006649DC"/>
    <w:rsid w:val="006661FF"/>
    <w:rsid w:val="00667BC7"/>
    <w:rsid w:val="0067126A"/>
    <w:rsid w:val="006751C3"/>
    <w:rsid w:val="00686ADD"/>
    <w:rsid w:val="006872C2"/>
    <w:rsid w:val="00692733"/>
    <w:rsid w:val="006A04D9"/>
    <w:rsid w:val="006A200E"/>
    <w:rsid w:val="006A3ABA"/>
    <w:rsid w:val="006A5A3C"/>
    <w:rsid w:val="006B25D5"/>
    <w:rsid w:val="006B6FAE"/>
    <w:rsid w:val="006C0315"/>
    <w:rsid w:val="006C6C8C"/>
    <w:rsid w:val="006E0E6E"/>
    <w:rsid w:val="006E16FE"/>
    <w:rsid w:val="006E7329"/>
    <w:rsid w:val="006F4893"/>
    <w:rsid w:val="00705874"/>
    <w:rsid w:val="00711CD7"/>
    <w:rsid w:val="007122E3"/>
    <w:rsid w:val="007232BB"/>
    <w:rsid w:val="00726C74"/>
    <w:rsid w:val="00727C87"/>
    <w:rsid w:val="00732C27"/>
    <w:rsid w:val="00740709"/>
    <w:rsid w:val="0075511C"/>
    <w:rsid w:val="007561E3"/>
    <w:rsid w:val="007571C0"/>
    <w:rsid w:val="00766122"/>
    <w:rsid w:val="007701B3"/>
    <w:rsid w:val="00773FC1"/>
    <w:rsid w:val="0079121D"/>
    <w:rsid w:val="007B08BD"/>
    <w:rsid w:val="007C71F5"/>
    <w:rsid w:val="007D171F"/>
    <w:rsid w:val="007D5220"/>
    <w:rsid w:val="007E6C38"/>
    <w:rsid w:val="008005F3"/>
    <w:rsid w:val="008127A6"/>
    <w:rsid w:val="00825FF8"/>
    <w:rsid w:val="00826A48"/>
    <w:rsid w:val="00826FB9"/>
    <w:rsid w:val="00837248"/>
    <w:rsid w:val="0084230F"/>
    <w:rsid w:val="00843E89"/>
    <w:rsid w:val="00845B0D"/>
    <w:rsid w:val="00856702"/>
    <w:rsid w:val="00862D4A"/>
    <w:rsid w:val="008679F7"/>
    <w:rsid w:val="00874CBB"/>
    <w:rsid w:val="00876427"/>
    <w:rsid w:val="008811B6"/>
    <w:rsid w:val="00884D92"/>
    <w:rsid w:val="00885643"/>
    <w:rsid w:val="008930BD"/>
    <w:rsid w:val="0089499F"/>
    <w:rsid w:val="0089504D"/>
    <w:rsid w:val="008957DF"/>
    <w:rsid w:val="008B750A"/>
    <w:rsid w:val="008D14E8"/>
    <w:rsid w:val="008E3555"/>
    <w:rsid w:val="008E3F28"/>
    <w:rsid w:val="008F18B2"/>
    <w:rsid w:val="008F2167"/>
    <w:rsid w:val="008F43CB"/>
    <w:rsid w:val="00901864"/>
    <w:rsid w:val="00907CC8"/>
    <w:rsid w:val="00910F1B"/>
    <w:rsid w:val="00916191"/>
    <w:rsid w:val="00924EB4"/>
    <w:rsid w:val="00934B1B"/>
    <w:rsid w:val="00936DED"/>
    <w:rsid w:val="00940BA8"/>
    <w:rsid w:val="00943AC1"/>
    <w:rsid w:val="00943FDF"/>
    <w:rsid w:val="00944691"/>
    <w:rsid w:val="00946CC4"/>
    <w:rsid w:val="00956A50"/>
    <w:rsid w:val="0096026B"/>
    <w:rsid w:val="00962B04"/>
    <w:rsid w:val="0096453F"/>
    <w:rsid w:val="00976402"/>
    <w:rsid w:val="0098245B"/>
    <w:rsid w:val="009919A7"/>
    <w:rsid w:val="00992195"/>
    <w:rsid w:val="00993A15"/>
    <w:rsid w:val="00994931"/>
    <w:rsid w:val="009A0771"/>
    <w:rsid w:val="009A266D"/>
    <w:rsid w:val="009A3E1C"/>
    <w:rsid w:val="009B0314"/>
    <w:rsid w:val="009B57D4"/>
    <w:rsid w:val="009C2639"/>
    <w:rsid w:val="00A0110D"/>
    <w:rsid w:val="00A033D9"/>
    <w:rsid w:val="00A056E2"/>
    <w:rsid w:val="00A1198F"/>
    <w:rsid w:val="00A21526"/>
    <w:rsid w:val="00A307F2"/>
    <w:rsid w:val="00A416AF"/>
    <w:rsid w:val="00A537B6"/>
    <w:rsid w:val="00A6237C"/>
    <w:rsid w:val="00A7182D"/>
    <w:rsid w:val="00A80785"/>
    <w:rsid w:val="00A91525"/>
    <w:rsid w:val="00AB242E"/>
    <w:rsid w:val="00AC337A"/>
    <w:rsid w:val="00AC5D4F"/>
    <w:rsid w:val="00AD03C0"/>
    <w:rsid w:val="00AD4798"/>
    <w:rsid w:val="00AE02DE"/>
    <w:rsid w:val="00AE3D06"/>
    <w:rsid w:val="00AE655F"/>
    <w:rsid w:val="00AF209F"/>
    <w:rsid w:val="00B06A26"/>
    <w:rsid w:val="00B106ED"/>
    <w:rsid w:val="00B17782"/>
    <w:rsid w:val="00B2284D"/>
    <w:rsid w:val="00B27412"/>
    <w:rsid w:val="00B319E5"/>
    <w:rsid w:val="00B425FB"/>
    <w:rsid w:val="00B43452"/>
    <w:rsid w:val="00B51385"/>
    <w:rsid w:val="00B54E3E"/>
    <w:rsid w:val="00B557D4"/>
    <w:rsid w:val="00B5643F"/>
    <w:rsid w:val="00B576CF"/>
    <w:rsid w:val="00B5776A"/>
    <w:rsid w:val="00B6162C"/>
    <w:rsid w:val="00B62B63"/>
    <w:rsid w:val="00B65A04"/>
    <w:rsid w:val="00B70BC8"/>
    <w:rsid w:val="00B743A4"/>
    <w:rsid w:val="00B77056"/>
    <w:rsid w:val="00B7710B"/>
    <w:rsid w:val="00B77D6E"/>
    <w:rsid w:val="00B8182F"/>
    <w:rsid w:val="00B83C2C"/>
    <w:rsid w:val="00B84145"/>
    <w:rsid w:val="00B85CC3"/>
    <w:rsid w:val="00B94472"/>
    <w:rsid w:val="00B96701"/>
    <w:rsid w:val="00B96931"/>
    <w:rsid w:val="00BA2073"/>
    <w:rsid w:val="00BA52A6"/>
    <w:rsid w:val="00BA7361"/>
    <w:rsid w:val="00BB076F"/>
    <w:rsid w:val="00BB5A25"/>
    <w:rsid w:val="00BC0B56"/>
    <w:rsid w:val="00BC1856"/>
    <w:rsid w:val="00BD096D"/>
    <w:rsid w:val="00BD6704"/>
    <w:rsid w:val="00BE1348"/>
    <w:rsid w:val="00BE650B"/>
    <w:rsid w:val="00C02B07"/>
    <w:rsid w:val="00C03C0E"/>
    <w:rsid w:val="00C04491"/>
    <w:rsid w:val="00C10F93"/>
    <w:rsid w:val="00C11707"/>
    <w:rsid w:val="00C1484E"/>
    <w:rsid w:val="00C2049F"/>
    <w:rsid w:val="00C36C83"/>
    <w:rsid w:val="00C37F8F"/>
    <w:rsid w:val="00C42609"/>
    <w:rsid w:val="00C505F9"/>
    <w:rsid w:val="00C52D81"/>
    <w:rsid w:val="00C57F93"/>
    <w:rsid w:val="00C7581E"/>
    <w:rsid w:val="00C76764"/>
    <w:rsid w:val="00C80D2B"/>
    <w:rsid w:val="00C8776E"/>
    <w:rsid w:val="00C92B61"/>
    <w:rsid w:val="00C960AD"/>
    <w:rsid w:val="00CA1F35"/>
    <w:rsid w:val="00CB0ADC"/>
    <w:rsid w:val="00CB7692"/>
    <w:rsid w:val="00CB79ED"/>
    <w:rsid w:val="00CC11FA"/>
    <w:rsid w:val="00CD1BE2"/>
    <w:rsid w:val="00CD2850"/>
    <w:rsid w:val="00CD4056"/>
    <w:rsid w:val="00CD52C3"/>
    <w:rsid w:val="00CD6211"/>
    <w:rsid w:val="00CD65CF"/>
    <w:rsid w:val="00CE1DC8"/>
    <w:rsid w:val="00CE4123"/>
    <w:rsid w:val="00D01D93"/>
    <w:rsid w:val="00D1524B"/>
    <w:rsid w:val="00D16EE0"/>
    <w:rsid w:val="00D20FA3"/>
    <w:rsid w:val="00D2599D"/>
    <w:rsid w:val="00D31EE1"/>
    <w:rsid w:val="00D323B6"/>
    <w:rsid w:val="00D3784C"/>
    <w:rsid w:val="00D45152"/>
    <w:rsid w:val="00D46391"/>
    <w:rsid w:val="00D46973"/>
    <w:rsid w:val="00D55BC3"/>
    <w:rsid w:val="00D55C5B"/>
    <w:rsid w:val="00D56A54"/>
    <w:rsid w:val="00D61FB4"/>
    <w:rsid w:val="00D63797"/>
    <w:rsid w:val="00D7282A"/>
    <w:rsid w:val="00D74B8D"/>
    <w:rsid w:val="00D94473"/>
    <w:rsid w:val="00DB36AC"/>
    <w:rsid w:val="00DB7250"/>
    <w:rsid w:val="00DB749F"/>
    <w:rsid w:val="00DC1562"/>
    <w:rsid w:val="00DC266F"/>
    <w:rsid w:val="00DC361D"/>
    <w:rsid w:val="00DC5593"/>
    <w:rsid w:val="00DC6246"/>
    <w:rsid w:val="00DD1C06"/>
    <w:rsid w:val="00DD2096"/>
    <w:rsid w:val="00DE33F4"/>
    <w:rsid w:val="00DE43B7"/>
    <w:rsid w:val="00DF1264"/>
    <w:rsid w:val="00DF6ECF"/>
    <w:rsid w:val="00DF7955"/>
    <w:rsid w:val="00DF7A50"/>
    <w:rsid w:val="00E04A6E"/>
    <w:rsid w:val="00E06191"/>
    <w:rsid w:val="00E07804"/>
    <w:rsid w:val="00E07F73"/>
    <w:rsid w:val="00E1161B"/>
    <w:rsid w:val="00E1208B"/>
    <w:rsid w:val="00E16EB1"/>
    <w:rsid w:val="00E25FA6"/>
    <w:rsid w:val="00E30D7A"/>
    <w:rsid w:val="00E31EB4"/>
    <w:rsid w:val="00E37EB8"/>
    <w:rsid w:val="00E428C2"/>
    <w:rsid w:val="00E615AE"/>
    <w:rsid w:val="00E76388"/>
    <w:rsid w:val="00E771D5"/>
    <w:rsid w:val="00E805C6"/>
    <w:rsid w:val="00EA24C6"/>
    <w:rsid w:val="00EA6EFD"/>
    <w:rsid w:val="00EB2D19"/>
    <w:rsid w:val="00EB3973"/>
    <w:rsid w:val="00EB5AC6"/>
    <w:rsid w:val="00EB7793"/>
    <w:rsid w:val="00EC2C83"/>
    <w:rsid w:val="00ED308A"/>
    <w:rsid w:val="00ED4EB5"/>
    <w:rsid w:val="00ED58A6"/>
    <w:rsid w:val="00EE25D6"/>
    <w:rsid w:val="00EF0DA5"/>
    <w:rsid w:val="00EF1E75"/>
    <w:rsid w:val="00F01589"/>
    <w:rsid w:val="00F026CC"/>
    <w:rsid w:val="00F075F9"/>
    <w:rsid w:val="00F13CD0"/>
    <w:rsid w:val="00F155AB"/>
    <w:rsid w:val="00F21C2E"/>
    <w:rsid w:val="00F23990"/>
    <w:rsid w:val="00F26A8F"/>
    <w:rsid w:val="00F31A20"/>
    <w:rsid w:val="00F512C9"/>
    <w:rsid w:val="00F55A1D"/>
    <w:rsid w:val="00F617A7"/>
    <w:rsid w:val="00F629E3"/>
    <w:rsid w:val="00F757BC"/>
    <w:rsid w:val="00F93152"/>
    <w:rsid w:val="00F93B1D"/>
    <w:rsid w:val="00F9486E"/>
    <w:rsid w:val="00FA090E"/>
    <w:rsid w:val="00FA1253"/>
    <w:rsid w:val="00FA30BC"/>
    <w:rsid w:val="00FA3A90"/>
    <w:rsid w:val="00FA428E"/>
    <w:rsid w:val="00FC341E"/>
    <w:rsid w:val="00FC5A32"/>
    <w:rsid w:val="0776AF95"/>
    <w:rsid w:val="2B79BF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99F23"/>
  <w15:docId w15:val="{CBAB2EBA-1BB4-45C9-A28B-B42924FB0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Normal body text"/>
    <w:qFormat/>
    <w:rsid w:val="00342B2B"/>
    <w:pPr>
      <w:spacing w:after="200" w:line="276" w:lineRule="auto"/>
    </w:pPr>
    <w:rPr>
      <w:rFonts w:ascii="Arial Nova" w:hAnsi="Arial Nova"/>
      <w:sz w:val="24"/>
      <w:szCs w:val="22"/>
      <w:lang w:val="it-IT"/>
    </w:rPr>
  </w:style>
  <w:style w:type="paragraph" w:styleId="Titolo1">
    <w:name w:val="heading 1"/>
    <w:basedOn w:val="Normale"/>
    <w:next w:val="Normale"/>
    <w:link w:val="Titolo1Carattere"/>
    <w:uiPriority w:val="9"/>
    <w:rsid w:val="008B750A"/>
    <w:pPr>
      <w:keepNext/>
      <w:spacing w:before="240" w:after="60"/>
      <w:ind w:left="324" w:hanging="324"/>
      <w:outlineLvl w:val="0"/>
    </w:pPr>
    <w:rPr>
      <w:rFonts w:ascii="Gotham Medium" w:eastAsia="Times New Roman" w:hAnsi="Gotham Medium"/>
      <w:b/>
      <w:bCs/>
      <w:color w:val="1F4E79"/>
      <w:kern w:val="32"/>
      <w:sz w:val="32"/>
      <w:szCs w:val="32"/>
    </w:rPr>
  </w:style>
  <w:style w:type="paragraph" w:styleId="Titolo2">
    <w:name w:val="heading 2"/>
    <w:basedOn w:val="Normale"/>
    <w:next w:val="Normale"/>
    <w:link w:val="Titolo2Carattere"/>
    <w:uiPriority w:val="9"/>
    <w:semiHidden/>
    <w:unhideWhenUsed/>
    <w:rsid w:val="008D14E8"/>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Normale"/>
    <w:link w:val="Titolo3Carattere"/>
    <w:uiPriority w:val="9"/>
    <w:semiHidden/>
    <w:unhideWhenUsed/>
    <w:qFormat/>
    <w:rsid w:val="003727B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aliases w:val="HeaderSchering Plough,form,Page Header,HeaderSec1,En-tête SQ,-Manuals"/>
    <w:basedOn w:val="Normale"/>
    <w:link w:val="IntestazioneCarattere"/>
    <w:uiPriority w:val="99"/>
    <w:unhideWhenUsed/>
    <w:rsid w:val="006751C3"/>
    <w:pPr>
      <w:tabs>
        <w:tab w:val="center" w:pos="4819"/>
        <w:tab w:val="right" w:pos="9638"/>
      </w:tabs>
      <w:spacing w:after="0" w:line="240" w:lineRule="auto"/>
    </w:pPr>
  </w:style>
  <w:style w:type="character" w:customStyle="1" w:styleId="IntestazioneCarattere">
    <w:name w:val="Intestazione Carattere"/>
    <w:aliases w:val="HeaderSchering Plough Carattere,form Carattere,Page Header Carattere,HeaderSec1 Carattere,En-tête SQ Carattere,-Manuals Carattere"/>
    <w:basedOn w:val="Carpredefinitoparagrafo"/>
    <w:link w:val="Intestazione"/>
    <w:uiPriority w:val="99"/>
    <w:rsid w:val="006751C3"/>
  </w:style>
  <w:style w:type="paragraph" w:styleId="Pidipagina">
    <w:name w:val="footer"/>
    <w:basedOn w:val="Normale"/>
    <w:link w:val="PidipaginaCarattere"/>
    <w:uiPriority w:val="99"/>
    <w:unhideWhenUsed/>
    <w:rsid w:val="006751C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751C3"/>
  </w:style>
  <w:style w:type="paragraph" w:styleId="Testofumetto">
    <w:name w:val="Balloon Text"/>
    <w:basedOn w:val="Normale"/>
    <w:link w:val="TestofumettoCarattere"/>
    <w:uiPriority w:val="99"/>
    <w:semiHidden/>
    <w:unhideWhenUsed/>
    <w:rsid w:val="006751C3"/>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6751C3"/>
    <w:rPr>
      <w:rFonts w:ascii="Tahoma" w:hAnsi="Tahoma" w:cs="Tahoma"/>
      <w:sz w:val="16"/>
      <w:szCs w:val="16"/>
    </w:rPr>
  </w:style>
  <w:style w:type="character" w:customStyle="1" w:styleId="Stile5Carattere">
    <w:name w:val="Stile5 Carattere"/>
    <w:link w:val="Stile5"/>
    <w:locked/>
    <w:rsid w:val="007701B3"/>
    <w:rPr>
      <w:rFonts w:ascii="Gotham Light" w:eastAsia="Arial" w:hAnsi="Gotham Light" w:cs="Cordia New"/>
      <w:bCs/>
    </w:rPr>
  </w:style>
  <w:style w:type="paragraph" w:customStyle="1" w:styleId="Stile5">
    <w:name w:val="Stile5"/>
    <w:basedOn w:val="Pidipagina"/>
    <w:link w:val="Stile5Carattere"/>
    <w:rsid w:val="007701B3"/>
    <w:pPr>
      <w:tabs>
        <w:tab w:val="clear" w:pos="4819"/>
        <w:tab w:val="clear" w:pos="9638"/>
      </w:tabs>
      <w:ind w:left="29" w:right="144"/>
    </w:pPr>
    <w:rPr>
      <w:rFonts w:ascii="Gotham Light" w:eastAsia="Arial" w:hAnsi="Gotham Light" w:cs="Cordia New"/>
      <w:bCs/>
      <w:sz w:val="20"/>
      <w:szCs w:val="20"/>
      <w:lang w:val="en-GB" w:eastAsia="en-GB"/>
    </w:rPr>
  </w:style>
  <w:style w:type="character" w:customStyle="1" w:styleId="Stile6Carattere">
    <w:name w:val="Stile6 Carattere"/>
    <w:link w:val="Stile6"/>
    <w:locked/>
    <w:rsid w:val="007701B3"/>
    <w:rPr>
      <w:rFonts w:ascii="Gotham Medium" w:eastAsia="Arial" w:hAnsi="Gotham Medium" w:cs="Cordia New"/>
      <w:b/>
      <w:bCs/>
      <w:color w:val="043F96"/>
      <w:sz w:val="32"/>
      <w:lang w:val="en-US"/>
    </w:rPr>
  </w:style>
  <w:style w:type="paragraph" w:customStyle="1" w:styleId="Stile6">
    <w:name w:val="Stile6"/>
    <w:basedOn w:val="Pidipagina"/>
    <w:link w:val="Stile6Carattere"/>
    <w:rsid w:val="007701B3"/>
    <w:pPr>
      <w:tabs>
        <w:tab w:val="clear" w:pos="4819"/>
        <w:tab w:val="clear" w:pos="9638"/>
      </w:tabs>
      <w:ind w:left="29" w:right="144"/>
    </w:pPr>
    <w:rPr>
      <w:rFonts w:ascii="Gotham Medium" w:eastAsia="Arial" w:hAnsi="Gotham Medium" w:cs="Cordia New"/>
      <w:b/>
      <w:bCs/>
      <w:color w:val="043F96"/>
      <w:sz w:val="32"/>
      <w:szCs w:val="20"/>
      <w:lang w:val="en-US" w:eastAsia="en-GB"/>
    </w:rPr>
  </w:style>
  <w:style w:type="paragraph" w:styleId="Titolo">
    <w:name w:val="Title"/>
    <w:basedOn w:val="Normale"/>
    <w:next w:val="Normale"/>
    <w:link w:val="TitoloCarattere"/>
    <w:uiPriority w:val="2"/>
    <w:rsid w:val="008D14E8"/>
    <w:pPr>
      <w:spacing w:after="40" w:line="240" w:lineRule="auto"/>
    </w:pPr>
    <w:rPr>
      <w:rFonts w:ascii="Arial" w:eastAsia="Times New Roman" w:hAnsi="Arial" w:cs="Cordia New"/>
      <w:b/>
      <w:bCs/>
      <w:color w:val="EF4623"/>
      <w:sz w:val="200"/>
      <w:szCs w:val="20"/>
      <w:lang w:eastAsia="it-IT"/>
    </w:rPr>
  </w:style>
  <w:style w:type="character" w:customStyle="1" w:styleId="TitoloCarattere">
    <w:name w:val="Titolo Carattere"/>
    <w:link w:val="Titolo"/>
    <w:uiPriority w:val="2"/>
    <w:rsid w:val="008D14E8"/>
    <w:rPr>
      <w:rFonts w:ascii="Arial" w:eastAsia="Times New Roman" w:hAnsi="Arial" w:cs="Cordia New"/>
      <w:b/>
      <w:bCs/>
      <w:color w:val="EF4623"/>
      <w:sz w:val="200"/>
      <w:lang w:val="it-IT" w:eastAsia="it-IT"/>
    </w:rPr>
  </w:style>
  <w:style w:type="character" w:styleId="Testosegnaposto">
    <w:name w:val="Placeholder Text"/>
    <w:uiPriority w:val="99"/>
    <w:semiHidden/>
    <w:rsid w:val="008D14E8"/>
    <w:rPr>
      <w:color w:val="808080"/>
    </w:rPr>
  </w:style>
  <w:style w:type="character" w:customStyle="1" w:styleId="Stile8Carattere">
    <w:name w:val="Stile8 Carattere"/>
    <w:link w:val="Stile8"/>
    <w:locked/>
    <w:rsid w:val="008D14E8"/>
    <w:rPr>
      <w:rFonts w:ascii="Gotham Medium" w:eastAsia="Times New Roman" w:hAnsi="Gotham Medium"/>
      <w:b/>
      <w:bCs/>
      <w:color w:val="000000"/>
      <w:sz w:val="28"/>
    </w:rPr>
  </w:style>
  <w:style w:type="paragraph" w:customStyle="1" w:styleId="Stile8">
    <w:name w:val="Stile8"/>
    <w:basedOn w:val="Titolo2"/>
    <w:link w:val="Stile8Carattere"/>
    <w:rsid w:val="008D14E8"/>
    <w:pPr>
      <w:keepLines/>
      <w:spacing w:after="0" w:line="336" w:lineRule="auto"/>
    </w:pPr>
    <w:rPr>
      <w:rFonts w:ascii="Gotham Medium" w:hAnsi="Gotham Medium"/>
      <w:i w:val="0"/>
      <w:iCs w:val="0"/>
      <w:color w:val="000000"/>
      <w:szCs w:val="20"/>
      <w:lang w:val="en-GB" w:eastAsia="en-GB"/>
    </w:rPr>
  </w:style>
  <w:style w:type="paragraph" w:customStyle="1" w:styleId="Stile1">
    <w:name w:val="Stile1"/>
    <w:basedOn w:val="Titolo1"/>
    <w:link w:val="Stile1Carattere"/>
    <w:rsid w:val="008D14E8"/>
    <w:pPr>
      <w:keepNext w:val="0"/>
      <w:pageBreakBefore/>
      <w:pBdr>
        <w:bottom w:val="single" w:sz="8" w:space="1" w:color="auto"/>
      </w:pBdr>
      <w:spacing w:before="480" w:after="120" w:line="240" w:lineRule="auto"/>
    </w:pPr>
    <w:rPr>
      <w:noProof/>
      <w:color w:val="000000"/>
      <w:kern w:val="0"/>
      <w:sz w:val="40"/>
      <w:szCs w:val="20"/>
      <w:lang w:eastAsia="it-IT"/>
    </w:rPr>
  </w:style>
  <w:style w:type="character" w:customStyle="1" w:styleId="Stile1Carattere">
    <w:name w:val="Stile1 Carattere"/>
    <w:link w:val="Stile1"/>
    <w:rsid w:val="008D14E8"/>
    <w:rPr>
      <w:rFonts w:ascii="Gotham Medium" w:eastAsia="Times New Roman" w:hAnsi="Gotham Medium" w:cs="Times New Roman"/>
      <w:b/>
      <w:bCs/>
      <w:noProof/>
      <w:color w:val="000000"/>
      <w:sz w:val="40"/>
      <w:lang w:val="it-IT" w:eastAsia="it-IT"/>
    </w:rPr>
  </w:style>
  <w:style w:type="character" w:customStyle="1" w:styleId="Titolo2Carattere">
    <w:name w:val="Titolo 2 Carattere"/>
    <w:link w:val="Titolo2"/>
    <w:uiPriority w:val="9"/>
    <w:semiHidden/>
    <w:rsid w:val="008D14E8"/>
    <w:rPr>
      <w:rFonts w:ascii="Calibri Light" w:eastAsia="Times New Roman" w:hAnsi="Calibri Light" w:cs="Times New Roman"/>
      <w:b/>
      <w:bCs/>
      <w:i/>
      <w:iCs/>
      <w:sz w:val="28"/>
      <w:szCs w:val="28"/>
      <w:lang w:val="it-IT" w:eastAsia="en-US"/>
    </w:rPr>
  </w:style>
  <w:style w:type="character" w:customStyle="1" w:styleId="Titolo1Carattere">
    <w:name w:val="Titolo 1 Carattere"/>
    <w:link w:val="Titolo1"/>
    <w:uiPriority w:val="9"/>
    <w:rsid w:val="008B750A"/>
    <w:rPr>
      <w:rFonts w:ascii="Gotham Medium" w:eastAsia="Times New Roman" w:hAnsi="Gotham Medium"/>
      <w:b/>
      <w:bCs/>
      <w:color w:val="1F4E79"/>
      <w:kern w:val="32"/>
      <w:sz w:val="32"/>
      <w:szCs w:val="32"/>
      <w:lang w:val="it-IT" w:eastAsia="en-US"/>
    </w:rPr>
  </w:style>
  <w:style w:type="table" w:styleId="Grigliatabella">
    <w:name w:val="Table Grid"/>
    <w:basedOn w:val="Tabellanormale"/>
    <w:uiPriority w:val="59"/>
    <w:rsid w:val="00323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uiPriority w:val="99"/>
    <w:semiHidden/>
    <w:unhideWhenUsed/>
    <w:rsid w:val="00C57F93"/>
    <w:rPr>
      <w:sz w:val="16"/>
      <w:szCs w:val="16"/>
    </w:rPr>
  </w:style>
  <w:style w:type="paragraph" w:styleId="Testocommento">
    <w:name w:val="annotation text"/>
    <w:basedOn w:val="Normale"/>
    <w:link w:val="TestocommentoCarattere"/>
    <w:uiPriority w:val="99"/>
    <w:semiHidden/>
    <w:unhideWhenUsed/>
    <w:rsid w:val="00C57F93"/>
    <w:rPr>
      <w:sz w:val="20"/>
      <w:szCs w:val="20"/>
    </w:rPr>
  </w:style>
  <w:style w:type="character" w:customStyle="1" w:styleId="TestocommentoCarattere">
    <w:name w:val="Testo commento Carattere"/>
    <w:link w:val="Testocommento"/>
    <w:uiPriority w:val="99"/>
    <w:semiHidden/>
    <w:rsid w:val="00C57F93"/>
    <w:rPr>
      <w:lang w:val="it-IT" w:eastAsia="en-US"/>
    </w:rPr>
  </w:style>
  <w:style w:type="paragraph" w:styleId="Soggettocommento">
    <w:name w:val="annotation subject"/>
    <w:basedOn w:val="Testocommento"/>
    <w:next w:val="Testocommento"/>
    <w:link w:val="SoggettocommentoCarattere"/>
    <w:uiPriority w:val="99"/>
    <w:semiHidden/>
    <w:unhideWhenUsed/>
    <w:rsid w:val="00C57F93"/>
    <w:rPr>
      <w:b/>
      <w:bCs/>
    </w:rPr>
  </w:style>
  <w:style w:type="character" w:customStyle="1" w:styleId="SoggettocommentoCarattere">
    <w:name w:val="Soggetto commento Carattere"/>
    <w:link w:val="Soggettocommento"/>
    <w:uiPriority w:val="99"/>
    <w:semiHidden/>
    <w:rsid w:val="00C57F93"/>
    <w:rPr>
      <w:b/>
      <w:bCs/>
      <w:lang w:val="it-IT" w:eastAsia="en-US"/>
    </w:rPr>
  </w:style>
  <w:style w:type="table" w:styleId="Tabellagriglia1chiara-colore5">
    <w:name w:val="Grid Table 1 Light Accent 5"/>
    <w:basedOn w:val="Tabellanormale"/>
    <w:uiPriority w:val="46"/>
    <w:rsid w:val="00A537B6"/>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styleId="NormaleWeb">
    <w:name w:val="Normal (Web)"/>
    <w:basedOn w:val="Normale"/>
    <w:uiPriority w:val="99"/>
    <w:unhideWhenUsed/>
    <w:rsid w:val="001D4A3D"/>
    <w:pPr>
      <w:spacing w:before="100" w:beforeAutospacing="1" w:after="100" w:afterAutospacing="1" w:line="240" w:lineRule="auto"/>
    </w:pPr>
    <w:rPr>
      <w:rFonts w:ascii="Times New Roman" w:eastAsia="Times New Roman" w:hAnsi="Times New Roman"/>
      <w:szCs w:val="24"/>
      <w:lang w:val="en-GB" w:eastAsia="en-GB"/>
    </w:rPr>
  </w:style>
  <w:style w:type="paragraph" w:customStyle="1" w:styleId="Style1">
    <w:name w:val="Style1"/>
    <w:basedOn w:val="Normale"/>
    <w:link w:val="Style1Char"/>
    <w:rsid w:val="00976402"/>
    <w:pPr>
      <w:tabs>
        <w:tab w:val="left" w:pos="8863"/>
      </w:tabs>
    </w:pPr>
    <w:rPr>
      <w:rFonts w:ascii="Gotham Medium" w:hAnsi="Gotham Medium"/>
      <w:b/>
      <w:color w:val="1F4E79"/>
      <w:sz w:val="32"/>
      <w:szCs w:val="32"/>
    </w:rPr>
  </w:style>
  <w:style w:type="character" w:styleId="Enfasigrassetto">
    <w:name w:val="Strong"/>
    <w:uiPriority w:val="22"/>
    <w:qFormat/>
    <w:rsid w:val="00F93B1D"/>
    <w:rPr>
      <w:b/>
      <w:bCs/>
    </w:rPr>
  </w:style>
  <w:style w:type="character" w:customStyle="1" w:styleId="Style1Char">
    <w:name w:val="Style1 Char"/>
    <w:link w:val="Style1"/>
    <w:rsid w:val="00976402"/>
    <w:rPr>
      <w:rFonts w:ascii="Gotham Medium" w:hAnsi="Gotham Medium"/>
      <w:b/>
      <w:color w:val="1F4E79"/>
      <w:sz w:val="32"/>
      <w:szCs w:val="32"/>
      <w:lang w:val="it-IT" w:eastAsia="en-US"/>
    </w:rPr>
  </w:style>
  <w:style w:type="paragraph" w:customStyle="1" w:styleId="Maintitle">
    <w:name w:val="Main title"/>
    <w:basedOn w:val="Normale"/>
    <w:link w:val="MaintitleChar"/>
    <w:qFormat/>
    <w:rsid w:val="00342B2B"/>
    <w:pPr>
      <w:tabs>
        <w:tab w:val="left" w:pos="8863"/>
      </w:tabs>
      <w:spacing w:line="240" w:lineRule="auto"/>
      <w:ind w:right="-59"/>
      <w:jc w:val="both"/>
    </w:pPr>
    <w:rPr>
      <w:rFonts w:eastAsia="Times New Roman" w:cs="Calibri"/>
      <w:b/>
      <w:bCs/>
      <w:kern w:val="32"/>
      <w:sz w:val="40"/>
      <w:szCs w:val="32"/>
    </w:rPr>
  </w:style>
  <w:style w:type="paragraph" w:customStyle="1" w:styleId="Subtitleorparagraphtitle">
    <w:name w:val="Subtitle or paragraph title"/>
    <w:basedOn w:val="Normale"/>
    <w:link w:val="SubtitleorparagraphtitleChar"/>
    <w:rsid w:val="00342B2B"/>
    <w:pPr>
      <w:tabs>
        <w:tab w:val="left" w:pos="8863"/>
      </w:tabs>
      <w:spacing w:line="240" w:lineRule="auto"/>
      <w:ind w:right="-59"/>
      <w:jc w:val="both"/>
    </w:pPr>
    <w:rPr>
      <w:rFonts w:eastAsia="Times New Roman" w:cs="Calibri"/>
      <w:b/>
      <w:bCs/>
      <w:kern w:val="32"/>
      <w:szCs w:val="20"/>
    </w:rPr>
  </w:style>
  <w:style w:type="character" w:customStyle="1" w:styleId="MaintitleChar">
    <w:name w:val="Main title Char"/>
    <w:link w:val="Maintitle"/>
    <w:rsid w:val="00342B2B"/>
    <w:rPr>
      <w:rFonts w:ascii="Arial Nova" w:eastAsia="Times New Roman" w:hAnsi="Arial Nova" w:cs="Calibri"/>
      <w:b/>
      <w:bCs/>
      <w:kern w:val="32"/>
      <w:sz w:val="40"/>
      <w:szCs w:val="32"/>
      <w:lang w:val="it-IT"/>
    </w:rPr>
  </w:style>
  <w:style w:type="character" w:styleId="Numeropagina">
    <w:name w:val="page number"/>
    <w:basedOn w:val="Carpredefinitoparagrafo"/>
    <w:uiPriority w:val="99"/>
    <w:rsid w:val="00EB5AC6"/>
  </w:style>
  <w:style w:type="character" w:customStyle="1" w:styleId="SubtitleorparagraphtitleChar">
    <w:name w:val="Subtitle or paragraph title Char"/>
    <w:link w:val="Subtitleorparagraphtitle"/>
    <w:rsid w:val="00342B2B"/>
    <w:rPr>
      <w:rFonts w:ascii="Arial Nova" w:eastAsia="Times New Roman" w:hAnsi="Arial Nova" w:cs="Calibri"/>
      <w:b/>
      <w:bCs/>
      <w:kern w:val="32"/>
      <w:sz w:val="24"/>
      <w:lang w:val="it-IT"/>
    </w:rPr>
  </w:style>
  <w:style w:type="paragraph" w:customStyle="1" w:styleId="Subtitlestitles">
    <w:name w:val="Subtitles titles"/>
    <w:basedOn w:val="Normale"/>
    <w:link w:val="SubtitlestitlesChar"/>
    <w:qFormat/>
    <w:rsid w:val="00885643"/>
    <w:rPr>
      <w:b/>
    </w:rPr>
  </w:style>
  <w:style w:type="character" w:customStyle="1" w:styleId="SubtitlestitlesChar">
    <w:name w:val="Subtitles titles Char"/>
    <w:basedOn w:val="Carpredefinitoparagrafo"/>
    <w:link w:val="Subtitlestitles"/>
    <w:rsid w:val="00885643"/>
    <w:rPr>
      <w:rFonts w:ascii="Arial Nova" w:hAnsi="Arial Nova"/>
      <w:b/>
      <w:sz w:val="24"/>
      <w:szCs w:val="22"/>
      <w:lang w:val="it-IT"/>
    </w:rPr>
  </w:style>
  <w:style w:type="character" w:styleId="Collegamentoipertestuale">
    <w:name w:val="Hyperlink"/>
    <w:basedOn w:val="Carpredefinitoparagrafo"/>
    <w:uiPriority w:val="99"/>
    <w:unhideWhenUsed/>
    <w:rsid w:val="00AD4798"/>
    <w:rPr>
      <w:color w:val="0563C1" w:themeColor="hyperlink"/>
      <w:u w:val="single"/>
    </w:rPr>
  </w:style>
  <w:style w:type="character" w:styleId="Menzionenonrisolta">
    <w:name w:val="Unresolved Mention"/>
    <w:basedOn w:val="Carpredefinitoparagrafo"/>
    <w:uiPriority w:val="99"/>
    <w:semiHidden/>
    <w:unhideWhenUsed/>
    <w:rsid w:val="00AD4798"/>
    <w:rPr>
      <w:color w:val="605E5C"/>
      <w:shd w:val="clear" w:color="auto" w:fill="E1DFDD"/>
    </w:rPr>
  </w:style>
  <w:style w:type="paragraph" w:customStyle="1" w:styleId="Heading1Documentation">
    <w:name w:val="Heading 1 Documentation"/>
    <w:basedOn w:val="Intestazione"/>
    <w:link w:val="Heading1DocumentationChar"/>
    <w:qFormat/>
    <w:rsid w:val="00347613"/>
    <w:rPr>
      <w:b/>
      <w:sz w:val="32"/>
    </w:rPr>
  </w:style>
  <w:style w:type="paragraph" w:customStyle="1" w:styleId="Heading2Documentation">
    <w:name w:val="Heading 2 Documentation"/>
    <w:basedOn w:val="Heading1Documentation"/>
    <w:link w:val="Heading2DocumentationChar"/>
    <w:qFormat/>
    <w:rsid w:val="00347613"/>
    <w:rPr>
      <w:i/>
      <w:sz w:val="24"/>
    </w:rPr>
  </w:style>
  <w:style w:type="character" w:customStyle="1" w:styleId="Heading1DocumentationChar">
    <w:name w:val="Heading 1 Documentation Char"/>
    <w:basedOn w:val="IntestazioneCarattere"/>
    <w:link w:val="Heading1Documentation"/>
    <w:rsid w:val="00347613"/>
    <w:rPr>
      <w:rFonts w:ascii="Arial Nova" w:hAnsi="Arial Nova"/>
      <w:b/>
      <w:sz w:val="32"/>
      <w:szCs w:val="22"/>
      <w:lang w:val="it-IT"/>
    </w:rPr>
  </w:style>
  <w:style w:type="paragraph" w:customStyle="1" w:styleId="Heading3Documentation">
    <w:name w:val="Heading 3 Documentation"/>
    <w:basedOn w:val="Heading2Documentation"/>
    <w:link w:val="Heading3DocumentationChar"/>
    <w:qFormat/>
    <w:rsid w:val="00347613"/>
    <w:rPr>
      <w:i w:val="0"/>
      <w:sz w:val="22"/>
    </w:rPr>
  </w:style>
  <w:style w:type="character" w:customStyle="1" w:styleId="Heading2DocumentationChar">
    <w:name w:val="Heading 2 Documentation Char"/>
    <w:basedOn w:val="Heading1DocumentationChar"/>
    <w:link w:val="Heading2Documentation"/>
    <w:rsid w:val="00347613"/>
    <w:rPr>
      <w:rFonts w:ascii="Arial Nova" w:hAnsi="Arial Nova"/>
      <w:b/>
      <w:i/>
      <w:sz w:val="24"/>
      <w:szCs w:val="22"/>
      <w:lang w:val="it-IT"/>
    </w:rPr>
  </w:style>
  <w:style w:type="paragraph" w:customStyle="1" w:styleId="Heading4Documentation">
    <w:name w:val="Heading 4 Documentation"/>
    <w:basedOn w:val="Heading3Documentation"/>
    <w:link w:val="Heading4DocumentationChar"/>
    <w:qFormat/>
    <w:rsid w:val="00347613"/>
    <w:rPr>
      <w:i/>
      <w:sz w:val="20"/>
    </w:rPr>
  </w:style>
  <w:style w:type="character" w:customStyle="1" w:styleId="Heading3DocumentationChar">
    <w:name w:val="Heading 3 Documentation Char"/>
    <w:basedOn w:val="Heading2DocumentationChar"/>
    <w:link w:val="Heading3Documentation"/>
    <w:rsid w:val="00347613"/>
    <w:rPr>
      <w:rFonts w:ascii="Arial Nova" w:hAnsi="Arial Nova"/>
      <w:b/>
      <w:i w:val="0"/>
      <w:sz w:val="22"/>
      <w:szCs w:val="22"/>
      <w:lang w:val="it-IT"/>
    </w:rPr>
  </w:style>
  <w:style w:type="character" w:customStyle="1" w:styleId="Heading4DocumentationChar">
    <w:name w:val="Heading 4 Documentation Char"/>
    <w:basedOn w:val="Heading3DocumentationChar"/>
    <w:link w:val="Heading4Documentation"/>
    <w:rsid w:val="00347613"/>
    <w:rPr>
      <w:rFonts w:ascii="Arial Nova" w:hAnsi="Arial Nova"/>
      <w:b/>
      <w:i/>
      <w:sz w:val="22"/>
      <w:szCs w:val="22"/>
      <w:lang w:val="it-IT"/>
    </w:rPr>
  </w:style>
  <w:style w:type="character" w:customStyle="1" w:styleId="Titolo3Carattere">
    <w:name w:val="Titolo 3 Carattere"/>
    <w:basedOn w:val="Carpredefinitoparagrafo"/>
    <w:link w:val="Titolo3"/>
    <w:uiPriority w:val="9"/>
    <w:semiHidden/>
    <w:rsid w:val="003727B9"/>
    <w:rPr>
      <w:rFonts w:asciiTheme="minorHAnsi" w:eastAsiaTheme="majorEastAsia" w:hAnsiTheme="minorHAnsi" w:cstheme="majorBidi"/>
      <w:color w:val="2F5496" w:themeColor="accent1" w:themeShade="BF"/>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50679">
      <w:bodyDiv w:val="1"/>
      <w:marLeft w:val="0"/>
      <w:marRight w:val="0"/>
      <w:marTop w:val="0"/>
      <w:marBottom w:val="0"/>
      <w:divBdr>
        <w:top w:val="none" w:sz="0" w:space="0" w:color="auto"/>
        <w:left w:val="none" w:sz="0" w:space="0" w:color="auto"/>
        <w:bottom w:val="none" w:sz="0" w:space="0" w:color="auto"/>
        <w:right w:val="none" w:sz="0" w:space="0" w:color="auto"/>
      </w:divBdr>
    </w:div>
    <w:div w:id="292567647">
      <w:bodyDiv w:val="1"/>
      <w:marLeft w:val="0"/>
      <w:marRight w:val="0"/>
      <w:marTop w:val="0"/>
      <w:marBottom w:val="0"/>
      <w:divBdr>
        <w:top w:val="none" w:sz="0" w:space="0" w:color="auto"/>
        <w:left w:val="none" w:sz="0" w:space="0" w:color="auto"/>
        <w:bottom w:val="none" w:sz="0" w:space="0" w:color="auto"/>
        <w:right w:val="none" w:sz="0" w:space="0" w:color="auto"/>
      </w:divBdr>
    </w:div>
    <w:div w:id="336344981">
      <w:bodyDiv w:val="1"/>
      <w:marLeft w:val="0"/>
      <w:marRight w:val="0"/>
      <w:marTop w:val="0"/>
      <w:marBottom w:val="0"/>
      <w:divBdr>
        <w:top w:val="none" w:sz="0" w:space="0" w:color="auto"/>
        <w:left w:val="none" w:sz="0" w:space="0" w:color="auto"/>
        <w:bottom w:val="none" w:sz="0" w:space="0" w:color="auto"/>
        <w:right w:val="none" w:sz="0" w:space="0" w:color="auto"/>
      </w:divBdr>
    </w:div>
    <w:div w:id="357047267">
      <w:bodyDiv w:val="1"/>
      <w:marLeft w:val="0"/>
      <w:marRight w:val="0"/>
      <w:marTop w:val="0"/>
      <w:marBottom w:val="0"/>
      <w:divBdr>
        <w:top w:val="none" w:sz="0" w:space="0" w:color="auto"/>
        <w:left w:val="none" w:sz="0" w:space="0" w:color="auto"/>
        <w:bottom w:val="none" w:sz="0" w:space="0" w:color="auto"/>
        <w:right w:val="none" w:sz="0" w:space="0" w:color="auto"/>
      </w:divBdr>
    </w:div>
    <w:div w:id="357121569">
      <w:bodyDiv w:val="1"/>
      <w:marLeft w:val="0"/>
      <w:marRight w:val="0"/>
      <w:marTop w:val="0"/>
      <w:marBottom w:val="0"/>
      <w:divBdr>
        <w:top w:val="none" w:sz="0" w:space="0" w:color="auto"/>
        <w:left w:val="none" w:sz="0" w:space="0" w:color="auto"/>
        <w:bottom w:val="none" w:sz="0" w:space="0" w:color="auto"/>
        <w:right w:val="none" w:sz="0" w:space="0" w:color="auto"/>
      </w:divBdr>
    </w:div>
    <w:div w:id="372198398">
      <w:bodyDiv w:val="1"/>
      <w:marLeft w:val="0"/>
      <w:marRight w:val="0"/>
      <w:marTop w:val="0"/>
      <w:marBottom w:val="0"/>
      <w:divBdr>
        <w:top w:val="none" w:sz="0" w:space="0" w:color="auto"/>
        <w:left w:val="none" w:sz="0" w:space="0" w:color="auto"/>
        <w:bottom w:val="none" w:sz="0" w:space="0" w:color="auto"/>
        <w:right w:val="none" w:sz="0" w:space="0" w:color="auto"/>
      </w:divBdr>
    </w:div>
    <w:div w:id="395057481">
      <w:bodyDiv w:val="1"/>
      <w:marLeft w:val="0"/>
      <w:marRight w:val="0"/>
      <w:marTop w:val="0"/>
      <w:marBottom w:val="0"/>
      <w:divBdr>
        <w:top w:val="none" w:sz="0" w:space="0" w:color="auto"/>
        <w:left w:val="none" w:sz="0" w:space="0" w:color="auto"/>
        <w:bottom w:val="none" w:sz="0" w:space="0" w:color="auto"/>
        <w:right w:val="none" w:sz="0" w:space="0" w:color="auto"/>
      </w:divBdr>
    </w:div>
    <w:div w:id="401176660">
      <w:bodyDiv w:val="1"/>
      <w:marLeft w:val="0"/>
      <w:marRight w:val="0"/>
      <w:marTop w:val="0"/>
      <w:marBottom w:val="0"/>
      <w:divBdr>
        <w:top w:val="none" w:sz="0" w:space="0" w:color="auto"/>
        <w:left w:val="none" w:sz="0" w:space="0" w:color="auto"/>
        <w:bottom w:val="none" w:sz="0" w:space="0" w:color="auto"/>
        <w:right w:val="none" w:sz="0" w:space="0" w:color="auto"/>
      </w:divBdr>
    </w:div>
    <w:div w:id="485626880">
      <w:bodyDiv w:val="1"/>
      <w:marLeft w:val="0"/>
      <w:marRight w:val="0"/>
      <w:marTop w:val="0"/>
      <w:marBottom w:val="0"/>
      <w:divBdr>
        <w:top w:val="none" w:sz="0" w:space="0" w:color="auto"/>
        <w:left w:val="none" w:sz="0" w:space="0" w:color="auto"/>
        <w:bottom w:val="none" w:sz="0" w:space="0" w:color="auto"/>
        <w:right w:val="none" w:sz="0" w:space="0" w:color="auto"/>
      </w:divBdr>
    </w:div>
    <w:div w:id="520168343">
      <w:bodyDiv w:val="1"/>
      <w:marLeft w:val="0"/>
      <w:marRight w:val="0"/>
      <w:marTop w:val="0"/>
      <w:marBottom w:val="0"/>
      <w:divBdr>
        <w:top w:val="none" w:sz="0" w:space="0" w:color="auto"/>
        <w:left w:val="none" w:sz="0" w:space="0" w:color="auto"/>
        <w:bottom w:val="none" w:sz="0" w:space="0" w:color="auto"/>
        <w:right w:val="none" w:sz="0" w:space="0" w:color="auto"/>
      </w:divBdr>
    </w:div>
    <w:div w:id="669335707">
      <w:bodyDiv w:val="1"/>
      <w:marLeft w:val="0"/>
      <w:marRight w:val="0"/>
      <w:marTop w:val="0"/>
      <w:marBottom w:val="0"/>
      <w:divBdr>
        <w:top w:val="none" w:sz="0" w:space="0" w:color="auto"/>
        <w:left w:val="none" w:sz="0" w:space="0" w:color="auto"/>
        <w:bottom w:val="none" w:sz="0" w:space="0" w:color="auto"/>
        <w:right w:val="none" w:sz="0" w:space="0" w:color="auto"/>
      </w:divBdr>
    </w:div>
    <w:div w:id="734619552">
      <w:bodyDiv w:val="1"/>
      <w:marLeft w:val="0"/>
      <w:marRight w:val="0"/>
      <w:marTop w:val="0"/>
      <w:marBottom w:val="0"/>
      <w:divBdr>
        <w:top w:val="none" w:sz="0" w:space="0" w:color="auto"/>
        <w:left w:val="none" w:sz="0" w:space="0" w:color="auto"/>
        <w:bottom w:val="none" w:sz="0" w:space="0" w:color="auto"/>
        <w:right w:val="none" w:sz="0" w:space="0" w:color="auto"/>
      </w:divBdr>
    </w:div>
    <w:div w:id="808666517">
      <w:bodyDiv w:val="1"/>
      <w:marLeft w:val="0"/>
      <w:marRight w:val="0"/>
      <w:marTop w:val="0"/>
      <w:marBottom w:val="0"/>
      <w:divBdr>
        <w:top w:val="none" w:sz="0" w:space="0" w:color="auto"/>
        <w:left w:val="none" w:sz="0" w:space="0" w:color="auto"/>
        <w:bottom w:val="none" w:sz="0" w:space="0" w:color="auto"/>
        <w:right w:val="none" w:sz="0" w:space="0" w:color="auto"/>
      </w:divBdr>
    </w:div>
    <w:div w:id="852451177">
      <w:bodyDiv w:val="1"/>
      <w:marLeft w:val="0"/>
      <w:marRight w:val="0"/>
      <w:marTop w:val="0"/>
      <w:marBottom w:val="0"/>
      <w:divBdr>
        <w:top w:val="none" w:sz="0" w:space="0" w:color="auto"/>
        <w:left w:val="none" w:sz="0" w:space="0" w:color="auto"/>
        <w:bottom w:val="none" w:sz="0" w:space="0" w:color="auto"/>
        <w:right w:val="none" w:sz="0" w:space="0" w:color="auto"/>
      </w:divBdr>
    </w:div>
    <w:div w:id="1107579905">
      <w:bodyDiv w:val="1"/>
      <w:marLeft w:val="0"/>
      <w:marRight w:val="0"/>
      <w:marTop w:val="0"/>
      <w:marBottom w:val="0"/>
      <w:divBdr>
        <w:top w:val="none" w:sz="0" w:space="0" w:color="auto"/>
        <w:left w:val="none" w:sz="0" w:space="0" w:color="auto"/>
        <w:bottom w:val="none" w:sz="0" w:space="0" w:color="auto"/>
        <w:right w:val="none" w:sz="0" w:space="0" w:color="auto"/>
      </w:divBdr>
    </w:div>
    <w:div w:id="1300502711">
      <w:bodyDiv w:val="1"/>
      <w:marLeft w:val="0"/>
      <w:marRight w:val="0"/>
      <w:marTop w:val="0"/>
      <w:marBottom w:val="0"/>
      <w:divBdr>
        <w:top w:val="none" w:sz="0" w:space="0" w:color="auto"/>
        <w:left w:val="none" w:sz="0" w:space="0" w:color="auto"/>
        <w:bottom w:val="none" w:sz="0" w:space="0" w:color="auto"/>
        <w:right w:val="none" w:sz="0" w:space="0" w:color="auto"/>
      </w:divBdr>
    </w:div>
    <w:div w:id="1491949037">
      <w:bodyDiv w:val="1"/>
      <w:marLeft w:val="0"/>
      <w:marRight w:val="0"/>
      <w:marTop w:val="0"/>
      <w:marBottom w:val="0"/>
      <w:divBdr>
        <w:top w:val="none" w:sz="0" w:space="0" w:color="auto"/>
        <w:left w:val="none" w:sz="0" w:space="0" w:color="auto"/>
        <w:bottom w:val="none" w:sz="0" w:space="0" w:color="auto"/>
        <w:right w:val="none" w:sz="0" w:space="0" w:color="auto"/>
      </w:divBdr>
    </w:div>
    <w:div w:id="1510873613">
      <w:bodyDiv w:val="1"/>
      <w:marLeft w:val="0"/>
      <w:marRight w:val="0"/>
      <w:marTop w:val="0"/>
      <w:marBottom w:val="0"/>
      <w:divBdr>
        <w:top w:val="none" w:sz="0" w:space="0" w:color="auto"/>
        <w:left w:val="none" w:sz="0" w:space="0" w:color="auto"/>
        <w:bottom w:val="none" w:sz="0" w:space="0" w:color="auto"/>
        <w:right w:val="none" w:sz="0" w:space="0" w:color="auto"/>
      </w:divBdr>
    </w:div>
    <w:div w:id="1527402979">
      <w:bodyDiv w:val="1"/>
      <w:marLeft w:val="0"/>
      <w:marRight w:val="0"/>
      <w:marTop w:val="0"/>
      <w:marBottom w:val="0"/>
      <w:divBdr>
        <w:top w:val="none" w:sz="0" w:space="0" w:color="auto"/>
        <w:left w:val="none" w:sz="0" w:space="0" w:color="auto"/>
        <w:bottom w:val="none" w:sz="0" w:space="0" w:color="auto"/>
        <w:right w:val="none" w:sz="0" w:space="0" w:color="auto"/>
      </w:divBdr>
    </w:div>
    <w:div w:id="1584337832">
      <w:bodyDiv w:val="1"/>
      <w:marLeft w:val="0"/>
      <w:marRight w:val="0"/>
      <w:marTop w:val="0"/>
      <w:marBottom w:val="0"/>
      <w:divBdr>
        <w:top w:val="none" w:sz="0" w:space="0" w:color="auto"/>
        <w:left w:val="none" w:sz="0" w:space="0" w:color="auto"/>
        <w:bottom w:val="none" w:sz="0" w:space="0" w:color="auto"/>
        <w:right w:val="none" w:sz="0" w:space="0" w:color="auto"/>
      </w:divBdr>
    </w:div>
    <w:div w:id="1759785445">
      <w:bodyDiv w:val="1"/>
      <w:marLeft w:val="0"/>
      <w:marRight w:val="0"/>
      <w:marTop w:val="0"/>
      <w:marBottom w:val="0"/>
      <w:divBdr>
        <w:top w:val="none" w:sz="0" w:space="0" w:color="auto"/>
        <w:left w:val="none" w:sz="0" w:space="0" w:color="auto"/>
        <w:bottom w:val="none" w:sz="0" w:space="0" w:color="auto"/>
        <w:right w:val="none" w:sz="0" w:space="0" w:color="auto"/>
      </w:divBdr>
    </w:div>
    <w:div w:id="1801848045">
      <w:bodyDiv w:val="1"/>
      <w:marLeft w:val="0"/>
      <w:marRight w:val="0"/>
      <w:marTop w:val="0"/>
      <w:marBottom w:val="0"/>
      <w:divBdr>
        <w:top w:val="none" w:sz="0" w:space="0" w:color="auto"/>
        <w:left w:val="none" w:sz="0" w:space="0" w:color="auto"/>
        <w:bottom w:val="none" w:sz="0" w:space="0" w:color="auto"/>
        <w:right w:val="none" w:sz="0" w:space="0" w:color="auto"/>
      </w:divBdr>
    </w:div>
    <w:div w:id="1873149966">
      <w:bodyDiv w:val="1"/>
      <w:marLeft w:val="0"/>
      <w:marRight w:val="0"/>
      <w:marTop w:val="0"/>
      <w:marBottom w:val="0"/>
      <w:divBdr>
        <w:top w:val="none" w:sz="0" w:space="0" w:color="auto"/>
        <w:left w:val="none" w:sz="0" w:space="0" w:color="auto"/>
        <w:bottom w:val="none" w:sz="0" w:space="0" w:color="auto"/>
        <w:right w:val="none" w:sz="0" w:space="0" w:color="auto"/>
      </w:divBdr>
    </w:div>
    <w:div w:id="1941142581">
      <w:bodyDiv w:val="1"/>
      <w:marLeft w:val="0"/>
      <w:marRight w:val="0"/>
      <w:marTop w:val="0"/>
      <w:marBottom w:val="0"/>
      <w:divBdr>
        <w:top w:val="none" w:sz="0" w:space="0" w:color="auto"/>
        <w:left w:val="none" w:sz="0" w:space="0" w:color="auto"/>
        <w:bottom w:val="none" w:sz="0" w:space="0" w:color="auto"/>
        <w:right w:val="none" w:sz="0" w:space="0" w:color="auto"/>
      </w:divBdr>
    </w:div>
    <w:div w:id="2012679786">
      <w:bodyDiv w:val="1"/>
      <w:marLeft w:val="0"/>
      <w:marRight w:val="0"/>
      <w:marTop w:val="0"/>
      <w:marBottom w:val="0"/>
      <w:divBdr>
        <w:top w:val="none" w:sz="0" w:space="0" w:color="auto"/>
        <w:left w:val="none" w:sz="0" w:space="0" w:color="auto"/>
        <w:bottom w:val="none" w:sz="0" w:space="0" w:color="auto"/>
        <w:right w:val="none" w:sz="0" w:space="0" w:color="auto"/>
      </w:divBdr>
    </w:div>
    <w:div w:id="2025789758">
      <w:bodyDiv w:val="1"/>
      <w:marLeft w:val="0"/>
      <w:marRight w:val="0"/>
      <w:marTop w:val="0"/>
      <w:marBottom w:val="0"/>
      <w:divBdr>
        <w:top w:val="none" w:sz="0" w:space="0" w:color="auto"/>
        <w:left w:val="none" w:sz="0" w:space="0" w:color="auto"/>
        <w:bottom w:val="none" w:sz="0" w:space="0" w:color="auto"/>
        <w:right w:val="none" w:sz="0" w:space="0" w:color="auto"/>
      </w:divBdr>
    </w:div>
    <w:div w:id="212330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preda@seavision-group.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srizzoli.it/corsi/its-ai-full-stack-developer-specialis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eavision1.sharepoint.com/sites/weareseavision/SV%20Templates/Carta%20intestata%20SV%20Ita%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9525">
          <a:solidFill>
            <a:srgbClr val="706F6F"/>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559C1169A9171B47BF56759377C5F81E" ma:contentTypeVersion="3" ma:contentTypeDescription="Creare un nuovo documento." ma:contentTypeScope="" ma:versionID="b3eaa80def5647ea80684ba722b14512">
  <xsd:schema xmlns:xsd="http://www.w3.org/2001/XMLSchema" xmlns:xs="http://www.w3.org/2001/XMLSchema" xmlns:p="http://schemas.microsoft.com/office/2006/metadata/properties" xmlns:ns2="6f722f0b-c6a0-4e38-865e-1305eb4e2252" targetNamespace="http://schemas.microsoft.com/office/2006/metadata/properties" ma:root="true" ma:fieldsID="727e10c5fe2de7677ae623f3f0979d4b" ns2:_="">
    <xsd:import namespace="6f722f0b-c6a0-4e38-865e-1305eb4e22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2f0b-c6a0-4e38-865e-1305eb4e2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6BA964-9ED2-4571-A490-1D11F0738C96}">
  <ds:schemaRefs>
    <ds:schemaRef ds:uri="http://schemas.openxmlformats.org/officeDocument/2006/bibliography"/>
  </ds:schemaRefs>
</ds:datastoreItem>
</file>

<file path=customXml/itemProps2.xml><?xml version="1.0" encoding="utf-8"?>
<ds:datastoreItem xmlns:ds="http://schemas.openxmlformats.org/officeDocument/2006/customXml" ds:itemID="{80C10AC5-9550-43F4-960A-2D78AA1FEB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9142CB-6813-440B-9276-8A8404141A92}">
  <ds:schemaRefs>
    <ds:schemaRef ds:uri="http://schemas.microsoft.com/sharepoint/v3/contenttype/forms"/>
  </ds:schemaRefs>
</ds:datastoreItem>
</file>

<file path=customXml/itemProps4.xml><?xml version="1.0" encoding="utf-8"?>
<ds:datastoreItem xmlns:ds="http://schemas.openxmlformats.org/officeDocument/2006/customXml" ds:itemID="{FA8BDADB-C88C-4ACC-9DF0-A598207C1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2f0b-c6a0-4e38-865e-1305eb4e2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Carta%20intestata%20SV%20Ita%202022.dotx</Template>
  <TotalTime>28</TotalTime>
  <Pages>3</Pages>
  <Words>904</Words>
  <Characters>5158</Characters>
  <Application>Microsoft Office Word</Application>
  <DocSecurity>0</DocSecurity>
  <Lines>42</Lines>
  <Paragraphs>12</Paragraphs>
  <ScaleCrop>false</ScaleCrop>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Angelica Ferrari</dc:creator>
  <cp:keywords/>
  <cp:lastModifiedBy>Cinzia Zetta</cp:lastModifiedBy>
  <cp:revision>15</cp:revision>
  <cp:lastPrinted>2016-06-20T09:49:00Z</cp:lastPrinted>
  <dcterms:created xsi:type="dcterms:W3CDTF">2026-09-23T07:50:00Z</dcterms:created>
  <dcterms:modified xsi:type="dcterms:W3CDTF">2026-09-24T10:36:00Z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0x010100559C1169A9171B47BF56759377C5F81E</vt:lpwstr>
  </property>
</Properties>
</file>